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12D33" w14:textId="567465F5" w:rsidR="005F05D0" w:rsidRPr="005F05D0" w:rsidRDefault="005F05D0" w:rsidP="005F05D0">
      <w:pPr>
        <w:pStyle w:val="NoSpacing"/>
        <w:rPr>
          <w:b/>
          <w:i/>
          <w:sz w:val="40"/>
          <w:u w:val="single"/>
        </w:rPr>
      </w:pPr>
      <w:r w:rsidRPr="005F05D0">
        <w:rPr>
          <w:b/>
          <w:i/>
          <w:sz w:val="40"/>
          <w:u w:val="single"/>
        </w:rPr>
        <w:t>Homework 7 (Solution</w:t>
      </w:r>
      <w:r w:rsidR="00252675">
        <w:rPr>
          <w:b/>
          <w:i/>
          <w:sz w:val="40"/>
          <w:u w:val="single"/>
        </w:rPr>
        <w:t>s</w:t>
      </w:r>
      <w:r w:rsidRPr="005F05D0">
        <w:rPr>
          <w:b/>
          <w:i/>
          <w:sz w:val="40"/>
          <w:u w:val="single"/>
        </w:rPr>
        <w:t>): Capacitors</w:t>
      </w:r>
    </w:p>
    <w:p w14:paraId="57066F12" w14:textId="0E27C54C" w:rsidR="005F05D0" w:rsidRDefault="005F05D0" w:rsidP="005F05D0">
      <w:pPr>
        <w:pStyle w:val="NoSpacing"/>
      </w:pPr>
    </w:p>
    <w:p w14:paraId="5CB7A298" w14:textId="0E487702" w:rsidR="00E35E66" w:rsidRPr="004B05B7" w:rsidRDefault="00E35E66" w:rsidP="00E35E66">
      <w:pPr>
        <w:pStyle w:val="NoSpacing"/>
      </w:pPr>
      <w:r w:rsidRPr="00C46FA7">
        <w:rPr>
          <w:b/>
        </w:rPr>
        <w:t xml:space="preserve">Problem </w:t>
      </w:r>
      <w:r>
        <w:rPr>
          <w:b/>
        </w:rPr>
        <w:t>1</w:t>
      </w:r>
      <w:r w:rsidRPr="00C46FA7">
        <w:rPr>
          <w:b/>
        </w:rPr>
        <w:t>.</w:t>
      </w:r>
      <w:r>
        <w:t xml:space="preserve">  Hey look at that capacitor down there.  It’s one of those parallel plate-types (A = 50cm</w:t>
      </w:r>
      <w:r>
        <w:rPr>
          <w:vertAlign w:val="superscript"/>
        </w:rPr>
        <w:t>2</w:t>
      </w:r>
      <w:r>
        <w:t xml:space="preserve">, d = 1mm,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500).  And the battery has a potential difference of 120V.  Now say I flip the switch…</w:t>
      </w:r>
    </w:p>
    <w:p w14:paraId="0BE59895" w14:textId="77777777" w:rsidR="00E35E66" w:rsidRDefault="00E35E66" w:rsidP="00E35E66">
      <w:pPr>
        <w:pStyle w:val="NoSpacing"/>
      </w:pPr>
    </w:p>
    <w:p w14:paraId="021B4D2C" w14:textId="2B008C83" w:rsidR="00E35E66" w:rsidRDefault="007171FF" w:rsidP="00E35E66">
      <w:pPr>
        <w:pStyle w:val="NoSpacing"/>
      </w:pPr>
      <w:r>
        <w:object w:dxaOrig="3288" w:dyaOrig="2268" w14:anchorId="63CA23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95pt;height:75.25pt" o:ole="">
            <v:imagedata r:id="rId4" o:title="" croptop="4717f" cropbottom="17476f" cropright="21082f"/>
          </v:shape>
          <o:OLEObject Type="Embed" ProgID="PBrush" ShapeID="_x0000_i1025" DrawAspect="Content" ObjectID="_1588875837" r:id="rId5"/>
        </w:object>
      </w:r>
    </w:p>
    <w:p w14:paraId="6C6C3792" w14:textId="3CD3A3C0" w:rsidR="00E35E66" w:rsidRDefault="00E35E66" w:rsidP="00E35E66">
      <w:pPr>
        <w:pStyle w:val="NoSpacing"/>
      </w:pPr>
    </w:p>
    <w:p w14:paraId="1E3DD970" w14:textId="32DD9F49" w:rsidR="00277E28" w:rsidRDefault="00277E28" w:rsidP="00E35E66">
      <w:pPr>
        <w:pStyle w:val="NoSpacing"/>
      </w:pPr>
      <w:r>
        <w:t>(a) What’s the capacitor’s capacitance?</w:t>
      </w:r>
    </w:p>
    <w:p w14:paraId="56200E4D" w14:textId="77777777" w:rsidR="00277E28" w:rsidRDefault="00277E28" w:rsidP="00277E28">
      <w:pPr>
        <w:pStyle w:val="NoSpacing"/>
        <w:rPr>
          <w:color w:val="0070C0"/>
        </w:rPr>
      </w:pPr>
      <w:r w:rsidRPr="007171FF">
        <w:rPr>
          <w:color w:val="0070C0"/>
        </w:rPr>
        <w:t xml:space="preserve">Well, </w:t>
      </w:r>
    </w:p>
    <w:p w14:paraId="26D179AA" w14:textId="77777777" w:rsidR="00277E28" w:rsidRDefault="00277E28" w:rsidP="00277E28">
      <w:pPr>
        <w:pStyle w:val="NoSpacing"/>
        <w:rPr>
          <w:color w:val="0070C0"/>
        </w:rPr>
      </w:pPr>
    </w:p>
    <w:p w14:paraId="7B348291" w14:textId="2F2AD8D0" w:rsidR="00277E28" w:rsidRDefault="0066045D" w:rsidP="00277E28">
      <w:pPr>
        <w:pStyle w:val="NoSpacing"/>
      </w:pPr>
      <w:r w:rsidRPr="007171FF">
        <w:rPr>
          <w:color w:val="0070C0"/>
          <w:position w:val="-24"/>
        </w:rPr>
        <w:object w:dxaOrig="5000" w:dyaOrig="660" w14:anchorId="2DE8C6D1">
          <v:shape id="_x0000_i1066" type="#_x0000_t75" style="width:250.05pt;height:32.75pt" o:ole="">
            <v:imagedata r:id="rId6" o:title=""/>
          </v:shape>
          <o:OLEObject Type="Embed" ProgID="Equation.DSMT4" ShapeID="_x0000_i1066" DrawAspect="Content" ObjectID="_1588875838" r:id="rId7"/>
        </w:object>
      </w:r>
    </w:p>
    <w:p w14:paraId="27EC3C48" w14:textId="77777777" w:rsidR="00277E28" w:rsidRPr="00C46FA7" w:rsidRDefault="00277E28" w:rsidP="00E35E66">
      <w:pPr>
        <w:pStyle w:val="NoSpacing"/>
      </w:pPr>
    </w:p>
    <w:p w14:paraId="0E9CCACA" w14:textId="2D51F4C1" w:rsidR="00E35E66" w:rsidRDefault="00E35E66" w:rsidP="00E35E66">
      <w:pPr>
        <w:pStyle w:val="NoSpacing"/>
      </w:pPr>
      <w:r>
        <w:t>(</w:t>
      </w:r>
      <w:r w:rsidR="00277E28">
        <w:t>b</w:t>
      </w:r>
      <w:r>
        <w:t>) What’s the charge on the capacitor?</w:t>
      </w:r>
    </w:p>
    <w:p w14:paraId="658F75C6" w14:textId="5F467C41" w:rsidR="007171FF" w:rsidRPr="007171FF" w:rsidRDefault="007171FF" w:rsidP="00E35E66">
      <w:pPr>
        <w:pStyle w:val="NoSpacing"/>
        <w:rPr>
          <w:color w:val="0070C0"/>
        </w:rPr>
      </w:pPr>
      <w:r>
        <w:rPr>
          <w:color w:val="0070C0"/>
        </w:rPr>
        <w:t xml:space="preserve"> So the charge stored is:</w:t>
      </w:r>
    </w:p>
    <w:p w14:paraId="4B383732" w14:textId="79DB0FB1" w:rsidR="00E35E66" w:rsidRDefault="00E35E66" w:rsidP="00E35E66">
      <w:pPr>
        <w:pStyle w:val="NoSpacing"/>
        <w:rPr>
          <w:color w:val="0070C0"/>
        </w:rPr>
      </w:pPr>
    </w:p>
    <w:p w14:paraId="63F5FD79" w14:textId="2DB6415F" w:rsidR="007171FF" w:rsidRDefault="0066045D" w:rsidP="00E35E66">
      <w:pPr>
        <w:pStyle w:val="NoSpacing"/>
        <w:rPr>
          <w:color w:val="0070C0"/>
        </w:rPr>
      </w:pPr>
      <w:r w:rsidRPr="007171FF">
        <w:rPr>
          <w:color w:val="0070C0"/>
          <w:position w:val="-10"/>
        </w:rPr>
        <w:object w:dxaOrig="3500" w:dyaOrig="320" w14:anchorId="59955E38">
          <v:shape id="_x0000_i1082" type="#_x0000_t75" style="width:174.75pt;height:16.35pt" o:ole="">
            <v:imagedata r:id="rId8" o:title=""/>
          </v:shape>
          <o:OLEObject Type="Embed" ProgID="Equation.DSMT4" ShapeID="_x0000_i1082" DrawAspect="Content" ObjectID="_1588875839" r:id="rId9"/>
        </w:object>
      </w:r>
      <w:r w:rsidR="007171FF">
        <w:rPr>
          <w:color w:val="0070C0"/>
        </w:rPr>
        <w:t xml:space="preserve"> </w:t>
      </w:r>
    </w:p>
    <w:p w14:paraId="6BFC9C5D" w14:textId="77777777" w:rsidR="007171FF" w:rsidRPr="007171FF" w:rsidRDefault="007171FF" w:rsidP="00E35E66">
      <w:pPr>
        <w:pStyle w:val="NoSpacing"/>
        <w:rPr>
          <w:color w:val="0070C0"/>
        </w:rPr>
      </w:pPr>
    </w:p>
    <w:p w14:paraId="46AA5FE4" w14:textId="4F97019F" w:rsidR="00E35E66" w:rsidRDefault="00E35E66" w:rsidP="00E35E66">
      <w:pPr>
        <w:pStyle w:val="NoSpacing"/>
      </w:pPr>
      <w:r>
        <w:t>(</w:t>
      </w:r>
      <w:r w:rsidR="00277E28">
        <w:t>c</w:t>
      </w:r>
      <w:r>
        <w:t>) What’s the energy stored?</w:t>
      </w:r>
    </w:p>
    <w:p w14:paraId="112D88CB" w14:textId="0526F584" w:rsidR="00E35E66" w:rsidRPr="007171FF" w:rsidRDefault="007171FF" w:rsidP="00E35E66">
      <w:pPr>
        <w:pStyle w:val="NoSpacing"/>
        <w:rPr>
          <w:color w:val="0070C0"/>
        </w:rPr>
      </w:pPr>
      <w:r w:rsidRPr="007171FF">
        <w:rPr>
          <w:color w:val="0070C0"/>
        </w:rPr>
        <w:t>Energy is:</w:t>
      </w:r>
    </w:p>
    <w:p w14:paraId="42A578A5" w14:textId="61123029" w:rsidR="007171FF" w:rsidRPr="007171FF" w:rsidRDefault="007171FF" w:rsidP="00E35E66">
      <w:pPr>
        <w:pStyle w:val="NoSpacing"/>
        <w:rPr>
          <w:color w:val="0070C0"/>
        </w:rPr>
      </w:pPr>
    </w:p>
    <w:p w14:paraId="11CE91BA" w14:textId="10443C35" w:rsidR="007171FF" w:rsidRPr="007171FF" w:rsidRDefault="0066045D" w:rsidP="00E35E66">
      <w:pPr>
        <w:pStyle w:val="NoSpacing"/>
        <w:rPr>
          <w:color w:val="0070C0"/>
        </w:rPr>
      </w:pPr>
      <w:r w:rsidRPr="007171FF">
        <w:rPr>
          <w:color w:val="0070C0"/>
          <w:position w:val="-24"/>
        </w:rPr>
        <w:object w:dxaOrig="4239" w:dyaOrig="620" w14:anchorId="06B41408">
          <v:shape id="_x0000_i1070" type="#_x0000_t75" style="width:211.4pt;height:30.75pt" o:ole="">
            <v:imagedata r:id="rId10" o:title=""/>
          </v:shape>
          <o:OLEObject Type="Embed" ProgID="Equation.DSMT4" ShapeID="_x0000_i1070" DrawAspect="Content" ObjectID="_1588875840" r:id="rId11"/>
        </w:object>
      </w:r>
      <w:r w:rsidR="007171FF" w:rsidRPr="007171FF">
        <w:rPr>
          <w:color w:val="0070C0"/>
        </w:rPr>
        <w:t xml:space="preserve"> </w:t>
      </w:r>
    </w:p>
    <w:p w14:paraId="3B3242C5" w14:textId="77777777" w:rsidR="00E35E66" w:rsidRDefault="00E35E66" w:rsidP="00E35E66">
      <w:pPr>
        <w:pStyle w:val="NoSpacing"/>
      </w:pPr>
    </w:p>
    <w:p w14:paraId="1AE59ADB" w14:textId="22F2B64A" w:rsidR="00E35E66" w:rsidRDefault="00E35E66" w:rsidP="00E35E66">
      <w:pPr>
        <w:pStyle w:val="NoSpacing"/>
      </w:pPr>
      <w:r>
        <w:t>(</w:t>
      </w:r>
      <w:r w:rsidR="00277E28">
        <w:t>d</w:t>
      </w:r>
      <w:r>
        <w:t>) What’s the electric field within the capacitor?</w:t>
      </w:r>
    </w:p>
    <w:p w14:paraId="7572857E" w14:textId="0710E21C" w:rsidR="00E35E66" w:rsidRPr="007171FF" w:rsidRDefault="007171FF" w:rsidP="00E35E66">
      <w:pPr>
        <w:pStyle w:val="NoSpacing"/>
        <w:rPr>
          <w:color w:val="0070C0"/>
        </w:rPr>
      </w:pPr>
      <w:r w:rsidRPr="007171FF">
        <w:rPr>
          <w:color w:val="0070C0"/>
        </w:rPr>
        <w:t>Electric field is:</w:t>
      </w:r>
    </w:p>
    <w:p w14:paraId="2DBF129B" w14:textId="16399443" w:rsidR="007171FF" w:rsidRPr="007171FF" w:rsidRDefault="007171FF" w:rsidP="00E35E66">
      <w:pPr>
        <w:pStyle w:val="NoSpacing"/>
        <w:rPr>
          <w:color w:val="0070C0"/>
        </w:rPr>
      </w:pPr>
    </w:p>
    <w:p w14:paraId="39F97A8C" w14:textId="298BC1BB" w:rsidR="007171FF" w:rsidRDefault="007171FF" w:rsidP="00E35E66">
      <w:pPr>
        <w:pStyle w:val="NoSpacing"/>
      </w:pPr>
      <w:r w:rsidRPr="007171FF">
        <w:rPr>
          <w:position w:val="-24"/>
        </w:rPr>
        <w:object w:dxaOrig="2940" w:dyaOrig="620" w14:anchorId="12BB045A">
          <v:shape id="_x0000_i1029" type="#_x0000_t75" style="width:147.25pt;height:30.75pt" o:ole="">
            <v:imagedata r:id="rId12" o:title=""/>
          </v:shape>
          <o:OLEObject Type="Embed" ProgID="Equation.DSMT4" ShapeID="_x0000_i1029" DrawAspect="Content" ObjectID="_1588875841" r:id="rId13"/>
        </w:object>
      </w:r>
      <w:r>
        <w:t xml:space="preserve"> </w:t>
      </w:r>
    </w:p>
    <w:p w14:paraId="45782CFB" w14:textId="77777777" w:rsidR="00E35E66" w:rsidRDefault="00E35E66" w:rsidP="00E35E66">
      <w:pPr>
        <w:pStyle w:val="NoSpacing"/>
      </w:pPr>
    </w:p>
    <w:p w14:paraId="2E627CEA" w14:textId="678FE309" w:rsidR="00E35E66" w:rsidRDefault="00E35E66" w:rsidP="00E35E66">
      <w:pPr>
        <w:pStyle w:val="NoSpacing"/>
      </w:pPr>
      <w:r>
        <w:t>(</w:t>
      </w:r>
      <w:r w:rsidR="00277E28">
        <w:t>e</w:t>
      </w:r>
      <w:r>
        <w:t>) What’s the force between the plates?</w:t>
      </w:r>
    </w:p>
    <w:p w14:paraId="135EEDC9" w14:textId="3B44668F" w:rsidR="00E35E66" w:rsidRPr="007171FF" w:rsidRDefault="007171FF" w:rsidP="00E35E66">
      <w:pPr>
        <w:pStyle w:val="NoSpacing"/>
        <w:rPr>
          <w:color w:val="0070C0"/>
        </w:rPr>
      </w:pPr>
      <w:r w:rsidRPr="007171FF">
        <w:rPr>
          <w:color w:val="0070C0"/>
        </w:rPr>
        <w:t>Force is:</w:t>
      </w:r>
    </w:p>
    <w:p w14:paraId="4A1F45E7" w14:textId="2CC99379" w:rsidR="007171FF" w:rsidRPr="007171FF" w:rsidRDefault="007171FF" w:rsidP="00E35E66">
      <w:pPr>
        <w:pStyle w:val="NoSpacing"/>
        <w:rPr>
          <w:color w:val="0070C0"/>
        </w:rPr>
      </w:pPr>
    </w:p>
    <w:p w14:paraId="4C2B59A8" w14:textId="01125964" w:rsidR="007171FF" w:rsidRDefault="0066045D" w:rsidP="00E35E66">
      <w:pPr>
        <w:pStyle w:val="NoSpacing"/>
      </w:pPr>
      <w:r w:rsidRPr="007171FF">
        <w:rPr>
          <w:position w:val="-10"/>
        </w:rPr>
        <w:object w:dxaOrig="3980" w:dyaOrig="320" w14:anchorId="4EFB4049">
          <v:shape id="_x0000_i1078" type="#_x0000_t75" style="width:199pt;height:16.35pt" o:ole="">
            <v:imagedata r:id="rId14" o:title=""/>
          </v:shape>
          <o:OLEObject Type="Embed" ProgID="Equation.DSMT4" ShapeID="_x0000_i1078" DrawAspect="Content" ObjectID="_1588875842" r:id="rId15"/>
        </w:object>
      </w:r>
      <w:r w:rsidR="007171FF">
        <w:t xml:space="preserve"> </w:t>
      </w:r>
    </w:p>
    <w:p w14:paraId="3BD4E427" w14:textId="7A96FA40" w:rsidR="00E35E66" w:rsidRDefault="00E35E66" w:rsidP="00E35E66">
      <w:pPr>
        <w:pStyle w:val="NoSpacing"/>
      </w:pPr>
    </w:p>
    <w:p w14:paraId="405C2AB3" w14:textId="16838B02" w:rsidR="00277E28" w:rsidRDefault="00277E28" w:rsidP="00277E28">
      <w:pPr>
        <w:pStyle w:val="NoSpacing"/>
      </w:pPr>
      <w:r w:rsidRPr="00C46FA7">
        <w:rPr>
          <w:b/>
        </w:rPr>
        <w:t xml:space="preserve">Problem </w:t>
      </w:r>
      <w:r>
        <w:rPr>
          <w:b/>
        </w:rPr>
        <w:t>1</w:t>
      </w:r>
      <w:r w:rsidR="002A77DD">
        <w:rPr>
          <w:rFonts w:ascii="Calibri" w:hAnsi="Calibri" w:cs="Calibri"/>
          <w:b/>
        </w:rPr>
        <w:t>´</w:t>
      </w:r>
      <w:r w:rsidRPr="00C46FA7">
        <w:rPr>
          <w:b/>
        </w:rPr>
        <w:t>.</w:t>
      </w:r>
      <w:r>
        <w:t xml:space="preserve">  Now say I </w:t>
      </w:r>
      <w:r w:rsidR="007301D2">
        <w:t xml:space="preserve">keep the capacitor connected to the battery while I </w:t>
      </w:r>
      <w:r>
        <w:t xml:space="preserve">replace the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500 dielectric with a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 1000 dielectric.  </w:t>
      </w:r>
    </w:p>
    <w:p w14:paraId="545D8C98" w14:textId="77777777" w:rsidR="00277E28" w:rsidRPr="00277E28" w:rsidRDefault="00277E28" w:rsidP="00277E28">
      <w:pPr>
        <w:pStyle w:val="NoSpacing"/>
      </w:pPr>
    </w:p>
    <w:p w14:paraId="2ADEDB3D" w14:textId="77777777" w:rsidR="00277E28" w:rsidRDefault="00277E28" w:rsidP="00277E28">
      <w:pPr>
        <w:pStyle w:val="NoSpacing"/>
      </w:pPr>
      <w:r>
        <w:object w:dxaOrig="3288" w:dyaOrig="2268" w14:anchorId="0F1E0DBA">
          <v:shape id="_x0000_i1031" type="#_x0000_t75" style="width:111.95pt;height:75.25pt" o:ole="">
            <v:imagedata r:id="rId4" o:title="" croptop="4717f" cropbottom="17476f" cropright="21082f"/>
          </v:shape>
          <o:OLEObject Type="Embed" ProgID="PBrush" ShapeID="_x0000_i1031" DrawAspect="Content" ObjectID="_1588875843" r:id="rId16"/>
        </w:object>
      </w:r>
    </w:p>
    <w:p w14:paraId="01C574CA" w14:textId="77777777" w:rsidR="00277E28" w:rsidRDefault="00277E28" w:rsidP="00E35E66">
      <w:pPr>
        <w:pStyle w:val="NoSpacing"/>
      </w:pPr>
    </w:p>
    <w:p w14:paraId="7141857B" w14:textId="6E24E6D9" w:rsidR="00E35E66" w:rsidRPr="004F5574" w:rsidRDefault="00E35E66" w:rsidP="00E35E66">
      <w:pPr>
        <w:pStyle w:val="NoSpacing"/>
      </w:pPr>
      <w:r>
        <w:t>(</w:t>
      </w:r>
      <w:r w:rsidR="00277E28">
        <w:t>a</w:t>
      </w:r>
      <w:r>
        <w:t xml:space="preserve">) </w:t>
      </w:r>
      <w:r w:rsidR="008F3C00">
        <w:t>What would be the new capacitance?</w:t>
      </w:r>
    </w:p>
    <w:p w14:paraId="79AAAD4D" w14:textId="4BE939C0" w:rsidR="00E35E66" w:rsidRPr="00C652FB" w:rsidRDefault="00C652FB" w:rsidP="00E35E66">
      <w:pPr>
        <w:pStyle w:val="NoSpacing"/>
        <w:rPr>
          <w:color w:val="0070C0"/>
        </w:rPr>
      </w:pPr>
      <w:r w:rsidRPr="00C652FB">
        <w:rPr>
          <w:color w:val="0070C0"/>
        </w:rPr>
        <w:t>The capacitance would change</w:t>
      </w:r>
      <w:r w:rsidR="00277E28">
        <w:rPr>
          <w:color w:val="0070C0"/>
        </w:rPr>
        <w:t xml:space="preserve">.  </w:t>
      </w:r>
      <w:r>
        <w:rPr>
          <w:color w:val="0070C0"/>
        </w:rPr>
        <w:t xml:space="preserve">New capacitance is double the old one, since </w:t>
      </w:r>
      <w:r>
        <w:rPr>
          <w:rFonts w:ascii="Calibri" w:hAnsi="Calibri" w:cs="Calibri"/>
          <w:color w:val="0070C0"/>
        </w:rPr>
        <w:t>κ</w:t>
      </w:r>
      <w:r>
        <w:rPr>
          <w:color w:val="0070C0"/>
          <w:vertAlign w:val="subscript"/>
        </w:rPr>
        <w:t>e</w:t>
      </w:r>
      <w:r>
        <w:rPr>
          <w:color w:val="0070C0"/>
        </w:rPr>
        <w:t xml:space="preserve"> doubled.</w:t>
      </w:r>
    </w:p>
    <w:p w14:paraId="1EF30E7F" w14:textId="6D7FE9BD" w:rsidR="00C652FB" w:rsidRPr="00C652FB" w:rsidRDefault="00C652FB" w:rsidP="00E35E66">
      <w:pPr>
        <w:pStyle w:val="NoSpacing"/>
        <w:rPr>
          <w:color w:val="0070C0"/>
        </w:rPr>
      </w:pPr>
    </w:p>
    <w:p w14:paraId="5F36DC10" w14:textId="0BF62B08" w:rsidR="00C652FB" w:rsidRPr="00C652FB" w:rsidRDefault="0066045D" w:rsidP="00E35E66">
      <w:pPr>
        <w:pStyle w:val="NoSpacing"/>
        <w:rPr>
          <w:color w:val="0070C0"/>
        </w:rPr>
      </w:pPr>
      <w:r w:rsidRPr="00C652FB">
        <w:rPr>
          <w:color w:val="0070C0"/>
          <w:position w:val="-10"/>
        </w:rPr>
        <w:object w:dxaOrig="2000" w:dyaOrig="320" w14:anchorId="315737AA">
          <v:shape id="_x0000_i1072" type="#_x0000_t75" style="width:100.15pt;height:16.35pt" o:ole="">
            <v:imagedata r:id="rId17" o:title=""/>
          </v:shape>
          <o:OLEObject Type="Embed" ProgID="Equation.DSMT4" ShapeID="_x0000_i1072" DrawAspect="Content" ObjectID="_1588875844" r:id="rId18"/>
        </w:object>
      </w:r>
    </w:p>
    <w:p w14:paraId="23C75949" w14:textId="18B909D2" w:rsidR="00E35E66" w:rsidRDefault="00E35E66" w:rsidP="00E35E66">
      <w:pPr>
        <w:pStyle w:val="NoSpacing"/>
        <w:rPr>
          <w:color w:val="0070C0"/>
        </w:rPr>
      </w:pPr>
    </w:p>
    <w:p w14:paraId="0DBA81DA" w14:textId="349B6F2A" w:rsidR="008F3C00" w:rsidRPr="008F3C00" w:rsidRDefault="008F3C00" w:rsidP="00E35E66">
      <w:pPr>
        <w:pStyle w:val="NoSpacing"/>
      </w:pPr>
      <w:r w:rsidRPr="008F3C00">
        <w:t>(b)</w:t>
      </w:r>
      <w:r>
        <w:t xml:space="preserve"> Immediately after insertion, what would be the voltage across the capacitor?  </w:t>
      </w:r>
    </w:p>
    <w:p w14:paraId="6F6A19D5" w14:textId="73367DF5" w:rsidR="008F3C00" w:rsidRDefault="008F3C00" w:rsidP="00E35E66">
      <w:pPr>
        <w:pStyle w:val="NoSpacing"/>
        <w:rPr>
          <w:color w:val="0070C0"/>
        </w:rPr>
      </w:pPr>
      <w:r>
        <w:rPr>
          <w:color w:val="0070C0"/>
        </w:rPr>
        <w:t xml:space="preserve">The dielectric would immediately reduce the field by a factor of 2, since </w:t>
      </w:r>
      <w:r>
        <w:rPr>
          <w:rFonts w:ascii="Calibri" w:hAnsi="Calibri" w:cs="Calibri"/>
          <w:color w:val="0070C0"/>
        </w:rPr>
        <w:t>κ</w:t>
      </w:r>
      <w:r>
        <w:rPr>
          <w:color w:val="0070C0"/>
          <w:vertAlign w:val="subscript"/>
        </w:rPr>
        <w:t>e</w:t>
      </w:r>
      <w:r>
        <w:rPr>
          <w:color w:val="0070C0"/>
        </w:rPr>
        <w:t xml:space="preserve"> was doubled, and E = E</w:t>
      </w:r>
      <w:r>
        <w:rPr>
          <w:color w:val="0070C0"/>
          <w:vertAlign w:val="subscript"/>
        </w:rPr>
        <w:t>0</w:t>
      </w:r>
      <w:r>
        <w:rPr>
          <w:color w:val="0070C0"/>
        </w:rPr>
        <w:t>/</w:t>
      </w:r>
      <w:r>
        <w:rPr>
          <w:rFonts w:ascii="Calibri" w:hAnsi="Calibri" w:cs="Calibri"/>
          <w:color w:val="0070C0"/>
        </w:rPr>
        <w:t>κ</w:t>
      </w:r>
      <w:r>
        <w:rPr>
          <w:color w:val="0070C0"/>
          <w:vertAlign w:val="subscript"/>
        </w:rPr>
        <w:t>e</w:t>
      </w:r>
      <w:r>
        <w:rPr>
          <w:color w:val="0070C0"/>
        </w:rPr>
        <w:t xml:space="preserve">.  </w:t>
      </w:r>
      <w:r w:rsidR="00ED26CA">
        <w:rPr>
          <w:color w:val="0070C0"/>
        </w:rPr>
        <w:t xml:space="preserve">And therefore, it would reduce the potential difference by the same factor.  </w:t>
      </w:r>
      <w:r>
        <w:rPr>
          <w:color w:val="0070C0"/>
        </w:rPr>
        <w:t xml:space="preserve">So the new </w:t>
      </w:r>
      <w:r w:rsidR="00ED26CA">
        <w:rPr>
          <w:rFonts w:ascii="Calibri" w:hAnsi="Calibri" w:cs="Calibri"/>
          <w:color w:val="0070C0"/>
        </w:rPr>
        <w:t>Δ</w:t>
      </w:r>
      <w:r w:rsidR="00ED26CA">
        <w:rPr>
          <w:color w:val="0070C0"/>
        </w:rPr>
        <w:t>V</w:t>
      </w:r>
      <w:r>
        <w:rPr>
          <w:color w:val="0070C0"/>
        </w:rPr>
        <w:t xml:space="preserve"> would be: </w:t>
      </w:r>
    </w:p>
    <w:p w14:paraId="066815A5" w14:textId="62131CCD" w:rsidR="008F3C00" w:rsidRDefault="008F3C00" w:rsidP="00E35E66">
      <w:pPr>
        <w:pStyle w:val="NoSpacing"/>
        <w:rPr>
          <w:color w:val="0070C0"/>
        </w:rPr>
      </w:pPr>
    </w:p>
    <w:p w14:paraId="1244D7B7" w14:textId="6B299668" w:rsidR="008F3C00" w:rsidRDefault="00ED26CA" w:rsidP="00E35E66">
      <w:pPr>
        <w:pStyle w:val="NoSpacing"/>
        <w:rPr>
          <w:color w:val="0070C0"/>
        </w:rPr>
      </w:pPr>
      <w:r w:rsidRPr="008F3C00">
        <w:rPr>
          <w:color w:val="0070C0"/>
          <w:position w:val="-24"/>
        </w:rPr>
        <w:object w:dxaOrig="1920" w:dyaOrig="620" w14:anchorId="13168CEE">
          <v:shape id="_x0000_i1033" type="#_x0000_t75" style="width:96.2pt;height:30.75pt" o:ole="">
            <v:imagedata r:id="rId19" o:title=""/>
          </v:shape>
          <o:OLEObject Type="Embed" ProgID="Equation.DSMT4" ShapeID="_x0000_i1033" DrawAspect="Content" ObjectID="_1588875845" r:id="rId20"/>
        </w:object>
      </w:r>
      <w:r w:rsidR="008F3C00">
        <w:rPr>
          <w:color w:val="0070C0"/>
        </w:rPr>
        <w:t xml:space="preserve"> </w:t>
      </w:r>
    </w:p>
    <w:p w14:paraId="3F9B44AE" w14:textId="42A69AD5" w:rsidR="008F3C00" w:rsidRDefault="008F3C00" w:rsidP="00E35E66">
      <w:pPr>
        <w:pStyle w:val="NoSpacing"/>
        <w:rPr>
          <w:color w:val="0070C0"/>
        </w:rPr>
      </w:pPr>
    </w:p>
    <w:p w14:paraId="0C8EAC22" w14:textId="3BD48768" w:rsidR="008F3C00" w:rsidRDefault="008F3C00" w:rsidP="00E35E66">
      <w:pPr>
        <w:pStyle w:val="NoSpacing"/>
      </w:pPr>
      <w:r w:rsidRPr="008F3C00">
        <w:t>(c)</w:t>
      </w:r>
      <w:r>
        <w:t xml:space="preserve"> A ‘long’ time after insertion what would be the potential difference across the capacitor?</w:t>
      </w:r>
    </w:p>
    <w:p w14:paraId="635B6317" w14:textId="418A8948" w:rsidR="00ED26CA" w:rsidRPr="00ED26CA" w:rsidRDefault="00ED26CA" w:rsidP="00E35E66">
      <w:pPr>
        <w:pStyle w:val="NoSpacing"/>
        <w:rPr>
          <w:color w:val="0070C0"/>
        </w:rPr>
      </w:pPr>
      <w:r w:rsidRPr="00ED26CA">
        <w:rPr>
          <w:color w:val="0070C0"/>
        </w:rPr>
        <w:t>The battery would charge the capacitor back up to 120V</w:t>
      </w:r>
      <w:r>
        <w:rPr>
          <w:color w:val="0070C0"/>
        </w:rPr>
        <w:t xml:space="preserve">.  </w:t>
      </w:r>
    </w:p>
    <w:p w14:paraId="057BDEB1" w14:textId="77777777" w:rsidR="008F3C00" w:rsidRDefault="008F3C00" w:rsidP="00E35E66">
      <w:pPr>
        <w:pStyle w:val="NoSpacing"/>
        <w:rPr>
          <w:color w:val="0070C0"/>
        </w:rPr>
      </w:pPr>
    </w:p>
    <w:p w14:paraId="79EED56B" w14:textId="423497E7" w:rsidR="00277E28" w:rsidRPr="00277E28" w:rsidRDefault="00277E28" w:rsidP="00E35E66">
      <w:pPr>
        <w:pStyle w:val="NoSpacing"/>
      </w:pPr>
      <w:r w:rsidRPr="00277E28">
        <w:t>(</w:t>
      </w:r>
      <w:r w:rsidR="00ED26CA">
        <w:t>d</w:t>
      </w:r>
      <w:r w:rsidRPr="00277E28">
        <w:t>)</w:t>
      </w:r>
      <w:r>
        <w:t xml:space="preserve"> </w:t>
      </w:r>
      <w:r w:rsidR="00ED26CA">
        <w:t xml:space="preserve">What would be the new charge on the capacitor? </w:t>
      </w:r>
    </w:p>
    <w:p w14:paraId="0AFE06C8" w14:textId="4B8EFD70" w:rsidR="00C652FB" w:rsidRPr="00C652FB" w:rsidRDefault="00ED26CA" w:rsidP="00E35E66">
      <w:pPr>
        <w:pStyle w:val="NoSpacing"/>
        <w:rPr>
          <w:color w:val="0070C0"/>
        </w:rPr>
      </w:pPr>
      <w:r>
        <w:rPr>
          <w:color w:val="0070C0"/>
        </w:rPr>
        <w:t xml:space="preserve">Charge would double, since C doubled, and </w:t>
      </w:r>
      <w:r>
        <w:rPr>
          <w:rFonts w:ascii="Calibri" w:hAnsi="Calibri" w:cs="Calibri"/>
          <w:color w:val="0070C0"/>
        </w:rPr>
        <w:t>Δ</w:t>
      </w:r>
      <w:r>
        <w:rPr>
          <w:color w:val="0070C0"/>
        </w:rPr>
        <w:t>V ultimately remained the same.</w:t>
      </w:r>
    </w:p>
    <w:p w14:paraId="31B9182B" w14:textId="77777777" w:rsidR="00E35E66" w:rsidRDefault="00E35E66" w:rsidP="00E35E66">
      <w:pPr>
        <w:pStyle w:val="NoSpacing"/>
      </w:pPr>
    </w:p>
    <w:p w14:paraId="24E0EA83" w14:textId="6EF535BA" w:rsidR="00E35E66" w:rsidRDefault="0066045D" w:rsidP="00E35E66">
      <w:pPr>
        <w:pStyle w:val="NoSpacing"/>
      </w:pPr>
      <w:r w:rsidRPr="007171FF">
        <w:rPr>
          <w:color w:val="0070C0"/>
          <w:position w:val="-10"/>
        </w:rPr>
        <w:object w:dxaOrig="2420" w:dyaOrig="320" w14:anchorId="0EAA440A">
          <v:shape id="_x0000_i1084" type="#_x0000_t75" style="width:121.1pt;height:16.35pt" o:ole="">
            <v:imagedata r:id="rId21" o:title=""/>
          </v:shape>
          <o:OLEObject Type="Embed" ProgID="Equation.DSMT4" ShapeID="_x0000_i1084" DrawAspect="Content" ObjectID="_1588875846" r:id="rId22"/>
        </w:object>
      </w:r>
    </w:p>
    <w:p w14:paraId="1913261F" w14:textId="28B33ED2" w:rsidR="00C652FB" w:rsidRDefault="00C652FB" w:rsidP="00E35E66">
      <w:pPr>
        <w:pStyle w:val="NoSpacing"/>
        <w:rPr>
          <w:color w:val="0070C0"/>
        </w:rPr>
      </w:pPr>
    </w:p>
    <w:p w14:paraId="7F7DD547" w14:textId="56EDE834" w:rsidR="00277E28" w:rsidRPr="00277E28" w:rsidRDefault="00277E28" w:rsidP="00E35E66">
      <w:pPr>
        <w:pStyle w:val="NoSpacing"/>
      </w:pPr>
      <w:r w:rsidRPr="00277E28">
        <w:t>(</w:t>
      </w:r>
      <w:r w:rsidR="00ED26CA">
        <w:t>e</w:t>
      </w:r>
      <w:r w:rsidRPr="00277E28">
        <w:t>)</w:t>
      </w:r>
      <w:r>
        <w:t xml:space="preserve"> </w:t>
      </w:r>
      <w:r w:rsidR="00ED26CA">
        <w:t xml:space="preserve">What would be the new potential energy?  </w:t>
      </w:r>
    </w:p>
    <w:p w14:paraId="4EF56B9C" w14:textId="0000F261" w:rsidR="00C652FB" w:rsidRPr="00C652FB" w:rsidRDefault="00ED26CA" w:rsidP="00E35E66">
      <w:pPr>
        <w:pStyle w:val="NoSpacing"/>
        <w:rPr>
          <w:color w:val="0070C0"/>
        </w:rPr>
      </w:pPr>
      <w:r>
        <w:rPr>
          <w:color w:val="0070C0"/>
        </w:rPr>
        <w:t>Potential ene</w:t>
      </w:r>
      <w:r w:rsidR="00C652FB" w:rsidRPr="00C652FB">
        <w:rPr>
          <w:color w:val="0070C0"/>
        </w:rPr>
        <w:t xml:space="preserve">rgy </w:t>
      </w:r>
      <w:r>
        <w:rPr>
          <w:color w:val="0070C0"/>
        </w:rPr>
        <w:t xml:space="preserve">will double too, since C doubled and </w:t>
      </w:r>
      <w:r>
        <w:rPr>
          <w:rFonts w:ascii="Calibri" w:hAnsi="Calibri" w:cs="Calibri"/>
          <w:color w:val="0070C0"/>
        </w:rPr>
        <w:t>ΔV</w:t>
      </w:r>
      <w:r>
        <w:rPr>
          <w:color w:val="0070C0"/>
        </w:rPr>
        <w:t xml:space="preserve"> remained same.  </w:t>
      </w:r>
    </w:p>
    <w:p w14:paraId="2B87F6AA" w14:textId="1A0EAB4E" w:rsidR="00C652FB" w:rsidRPr="00C652FB" w:rsidRDefault="00C652FB" w:rsidP="00E35E66">
      <w:pPr>
        <w:pStyle w:val="NoSpacing"/>
        <w:rPr>
          <w:color w:val="0070C0"/>
        </w:rPr>
      </w:pPr>
    </w:p>
    <w:p w14:paraId="3FCE971E" w14:textId="0CB74A57" w:rsidR="00C652FB" w:rsidRPr="00C652FB" w:rsidRDefault="0066045D" w:rsidP="00E35E66">
      <w:pPr>
        <w:pStyle w:val="NoSpacing"/>
        <w:rPr>
          <w:color w:val="0070C0"/>
        </w:rPr>
      </w:pPr>
      <w:r w:rsidRPr="00C652FB">
        <w:rPr>
          <w:color w:val="0070C0"/>
          <w:position w:val="-10"/>
        </w:rPr>
        <w:object w:dxaOrig="2299" w:dyaOrig="320" w14:anchorId="2B43D1FF">
          <v:shape id="_x0000_i1076" type="#_x0000_t75" style="width:115.2pt;height:16.35pt" o:ole="">
            <v:imagedata r:id="rId23" o:title=""/>
          </v:shape>
          <o:OLEObject Type="Embed" ProgID="Equation.DSMT4" ShapeID="_x0000_i1076" DrawAspect="Content" ObjectID="_1588875847" r:id="rId24"/>
        </w:object>
      </w:r>
      <w:r w:rsidR="00C652FB" w:rsidRPr="00C652FB">
        <w:rPr>
          <w:color w:val="0070C0"/>
        </w:rPr>
        <w:t xml:space="preserve"> </w:t>
      </w:r>
    </w:p>
    <w:p w14:paraId="0033EC2D" w14:textId="202EAB03" w:rsidR="00C652FB" w:rsidRDefault="00C652FB" w:rsidP="00E35E66">
      <w:pPr>
        <w:pStyle w:val="NoSpacing"/>
        <w:rPr>
          <w:color w:val="0070C0"/>
        </w:rPr>
      </w:pPr>
    </w:p>
    <w:p w14:paraId="39635740" w14:textId="10294214" w:rsidR="00277E28" w:rsidRPr="00277E28" w:rsidRDefault="00277E28" w:rsidP="00E35E66">
      <w:pPr>
        <w:pStyle w:val="NoSpacing"/>
      </w:pPr>
      <w:r w:rsidRPr="00277E28">
        <w:t>(</w:t>
      </w:r>
      <w:r w:rsidR="00ED26CA">
        <w:t>f</w:t>
      </w:r>
      <w:r w:rsidRPr="00277E28">
        <w:t>)</w:t>
      </w:r>
      <w:r>
        <w:t xml:space="preserve"> </w:t>
      </w:r>
      <w:r w:rsidR="00ED26CA">
        <w:t>What would be the new e</w:t>
      </w:r>
      <w:r>
        <w:t xml:space="preserve">lectric </w:t>
      </w:r>
      <w:r w:rsidR="00ED26CA">
        <w:t>f</w:t>
      </w:r>
      <w:r>
        <w:t>ield?</w:t>
      </w:r>
    </w:p>
    <w:p w14:paraId="16DF1891" w14:textId="6600A0D0" w:rsidR="00C652FB" w:rsidRDefault="00C652FB" w:rsidP="002A77DD">
      <w:pPr>
        <w:pStyle w:val="NoSpacing"/>
      </w:pPr>
      <w:r w:rsidRPr="00C652FB">
        <w:rPr>
          <w:color w:val="0070C0"/>
        </w:rPr>
        <w:t>The electric field remains the same though</w:t>
      </w:r>
      <w:r w:rsidR="002A77DD">
        <w:rPr>
          <w:color w:val="0070C0"/>
        </w:rPr>
        <w:t xml:space="preserve">, since </w:t>
      </w:r>
      <w:r w:rsidR="002A77DD">
        <w:rPr>
          <w:rFonts w:ascii="Calibri" w:hAnsi="Calibri" w:cs="Calibri"/>
          <w:color w:val="0070C0"/>
        </w:rPr>
        <w:t>Δ</w:t>
      </w:r>
      <w:r w:rsidR="002A77DD">
        <w:rPr>
          <w:color w:val="0070C0"/>
        </w:rPr>
        <w:t xml:space="preserve">V and d are not different.  </w:t>
      </w:r>
    </w:p>
    <w:p w14:paraId="23EA41EE" w14:textId="77777777" w:rsidR="00C652FB" w:rsidRDefault="00C652FB" w:rsidP="00E35E66">
      <w:pPr>
        <w:pStyle w:val="NoSpacing"/>
      </w:pPr>
    </w:p>
    <w:p w14:paraId="65F7EB69" w14:textId="281D0A0F" w:rsidR="002A77DD" w:rsidRDefault="00E35E66" w:rsidP="00E35E66">
      <w:pPr>
        <w:pStyle w:val="NoSpacing"/>
      </w:pPr>
      <w:r>
        <w:t>(</w:t>
      </w:r>
      <w:r w:rsidR="00ED26CA">
        <w:t>g</w:t>
      </w:r>
      <w:r>
        <w:t xml:space="preserve">) </w:t>
      </w:r>
      <w:r w:rsidR="00ED26CA">
        <w:t>What would be the new f</w:t>
      </w:r>
      <w:r w:rsidR="002A77DD">
        <w:t>orce?</w:t>
      </w:r>
    </w:p>
    <w:p w14:paraId="4628B368" w14:textId="77777777" w:rsidR="002A77DD" w:rsidRPr="00C652FB" w:rsidRDefault="002A77DD" w:rsidP="002A77DD">
      <w:pPr>
        <w:pStyle w:val="NoSpacing"/>
        <w:rPr>
          <w:color w:val="0070C0"/>
        </w:rPr>
      </w:pPr>
      <w:r>
        <w:rPr>
          <w:color w:val="0070C0"/>
        </w:rPr>
        <w:t>But s</w:t>
      </w:r>
      <w:r w:rsidRPr="00C652FB">
        <w:rPr>
          <w:color w:val="0070C0"/>
        </w:rPr>
        <w:t>ince charge doubled, and E remained the same, the force will double:</w:t>
      </w:r>
    </w:p>
    <w:p w14:paraId="22777B31" w14:textId="77777777" w:rsidR="002A77DD" w:rsidRDefault="002A77DD" w:rsidP="002A77DD">
      <w:pPr>
        <w:pStyle w:val="NoSpacing"/>
      </w:pPr>
    </w:p>
    <w:p w14:paraId="5CBDDB8B" w14:textId="55624FEA" w:rsidR="002A77DD" w:rsidRDefault="0066045D" w:rsidP="002A77DD">
      <w:pPr>
        <w:pStyle w:val="NoSpacing"/>
      </w:pPr>
      <w:r w:rsidRPr="007171FF">
        <w:rPr>
          <w:position w:val="-10"/>
        </w:rPr>
        <w:object w:dxaOrig="2460" w:dyaOrig="320" w14:anchorId="61C46377">
          <v:shape id="_x0000_i1086" type="#_x0000_t75" style="width:123.05pt;height:16.35pt" o:ole="">
            <v:imagedata r:id="rId25" o:title=""/>
          </v:shape>
          <o:OLEObject Type="Embed" ProgID="Equation.DSMT4" ShapeID="_x0000_i1086" DrawAspect="Content" ObjectID="_1588875848" r:id="rId26"/>
        </w:object>
      </w:r>
    </w:p>
    <w:p w14:paraId="74F632B8" w14:textId="2404A42C" w:rsidR="002A77DD" w:rsidRDefault="002A77DD" w:rsidP="00E35E66">
      <w:pPr>
        <w:pStyle w:val="NoSpacing"/>
      </w:pPr>
    </w:p>
    <w:p w14:paraId="6391629A" w14:textId="0DA84302" w:rsidR="00E35E66" w:rsidRPr="00ED26CA" w:rsidRDefault="002A77DD" w:rsidP="00E35E66">
      <w:pPr>
        <w:pStyle w:val="NoSpacing"/>
      </w:pPr>
      <w:r w:rsidRPr="002A77DD">
        <w:rPr>
          <w:b/>
        </w:rPr>
        <w:t>Problem 1</w:t>
      </w:r>
      <w:r w:rsidRPr="002A77DD">
        <w:rPr>
          <w:rFonts w:ascii="Calibri" w:hAnsi="Calibri" w:cs="Calibri"/>
          <w:b/>
        </w:rPr>
        <w:t>´´</w:t>
      </w:r>
      <w:r w:rsidRPr="002A77DD">
        <w:rPr>
          <w:b/>
        </w:rPr>
        <w:t>.</w:t>
      </w:r>
      <w:r>
        <w:t xml:space="preserve">  Now </w:t>
      </w:r>
      <w:r w:rsidR="00ED26CA">
        <w:t xml:space="preserve">suppose that instead of inserting the new dielectric, while the capacitor was connected to the battery, I had disconnected the capacitor first, and then inserted the new </w:t>
      </w:r>
      <w:r w:rsidR="00ED26CA">
        <w:rPr>
          <w:rFonts w:ascii="Calibri" w:hAnsi="Calibri" w:cs="Calibri"/>
        </w:rPr>
        <w:t>κ</w:t>
      </w:r>
      <w:r w:rsidR="00ED26CA">
        <w:rPr>
          <w:vertAlign w:val="subscript"/>
        </w:rPr>
        <w:t>e</w:t>
      </w:r>
      <w:r w:rsidR="00ED26CA">
        <w:t xml:space="preserve"> = 1000 dielectric.</w:t>
      </w:r>
    </w:p>
    <w:p w14:paraId="7B1D8D69" w14:textId="1F9F02CA" w:rsidR="002A77DD" w:rsidRDefault="002A77DD" w:rsidP="00E35E66">
      <w:pPr>
        <w:pStyle w:val="NoSpacing"/>
      </w:pPr>
    </w:p>
    <w:p w14:paraId="323AB3E9" w14:textId="61F53213" w:rsidR="002A77DD" w:rsidRDefault="002A77DD" w:rsidP="00E35E66">
      <w:pPr>
        <w:pStyle w:val="NoSpacing"/>
      </w:pPr>
      <w:r>
        <w:object w:dxaOrig="3288" w:dyaOrig="2268" w14:anchorId="1114B1C9">
          <v:shape id="_x0000_i1037" type="#_x0000_t75" style="width:111.95pt;height:75.25pt" o:ole="">
            <v:imagedata r:id="rId4" o:title="" croptop="4717f" cropbottom="17476f" cropright="21082f"/>
          </v:shape>
          <o:OLEObject Type="Embed" ProgID="PBrush" ShapeID="_x0000_i1037" DrawAspect="Content" ObjectID="_1588875849" r:id="rId27"/>
        </w:object>
      </w:r>
    </w:p>
    <w:p w14:paraId="6512DC6C" w14:textId="77777777" w:rsidR="002A77DD" w:rsidRDefault="002A77DD" w:rsidP="00E35E66">
      <w:pPr>
        <w:pStyle w:val="NoSpacing"/>
      </w:pPr>
    </w:p>
    <w:p w14:paraId="3A24D703" w14:textId="279586BC" w:rsidR="002A77DD" w:rsidRDefault="002A77DD" w:rsidP="002A77DD">
      <w:pPr>
        <w:pStyle w:val="NoSpacing"/>
      </w:pPr>
      <w:r>
        <w:t xml:space="preserve">(a) </w:t>
      </w:r>
      <w:r w:rsidR="00ED26CA">
        <w:t>What would the new capacitance be?</w:t>
      </w:r>
    </w:p>
    <w:p w14:paraId="325957E5" w14:textId="3888B148" w:rsidR="002A77DD" w:rsidRDefault="002A77DD" w:rsidP="002A77DD">
      <w:pPr>
        <w:pStyle w:val="NoSpacing"/>
        <w:rPr>
          <w:color w:val="0070C0"/>
        </w:rPr>
      </w:pPr>
      <w:r w:rsidRPr="007171FF">
        <w:rPr>
          <w:color w:val="0070C0"/>
        </w:rPr>
        <w:t xml:space="preserve">Well, </w:t>
      </w:r>
      <w:r>
        <w:rPr>
          <w:color w:val="0070C0"/>
        </w:rPr>
        <w:t xml:space="preserve">C </w:t>
      </w:r>
      <w:r w:rsidR="00ED26CA">
        <w:rPr>
          <w:color w:val="0070C0"/>
        </w:rPr>
        <w:t xml:space="preserve">would double, since </w:t>
      </w:r>
      <w:r w:rsidR="00ED26CA">
        <w:rPr>
          <w:rFonts w:ascii="Calibri" w:hAnsi="Calibri" w:cs="Calibri"/>
          <w:color w:val="0070C0"/>
        </w:rPr>
        <w:t>κ</w:t>
      </w:r>
      <w:r w:rsidR="00ED26CA">
        <w:rPr>
          <w:color w:val="0070C0"/>
          <w:vertAlign w:val="subscript"/>
        </w:rPr>
        <w:t>e</w:t>
      </w:r>
      <w:r w:rsidR="00ED26CA">
        <w:rPr>
          <w:color w:val="0070C0"/>
        </w:rPr>
        <w:t xml:space="preserve"> doubled.  </w:t>
      </w:r>
      <w:r>
        <w:rPr>
          <w:color w:val="0070C0"/>
        </w:rPr>
        <w:t xml:space="preserve">  </w:t>
      </w:r>
    </w:p>
    <w:p w14:paraId="288DC2CF" w14:textId="77777777" w:rsidR="002A77DD" w:rsidRDefault="002A77DD" w:rsidP="002A77DD">
      <w:pPr>
        <w:pStyle w:val="NoSpacing"/>
        <w:rPr>
          <w:color w:val="0070C0"/>
        </w:rPr>
      </w:pPr>
    </w:p>
    <w:p w14:paraId="61775823" w14:textId="19F8F2C0" w:rsidR="002A77DD" w:rsidRDefault="0066045D" w:rsidP="002A77DD">
      <w:pPr>
        <w:pStyle w:val="NoSpacing"/>
      </w:pPr>
      <w:r w:rsidRPr="00ED26CA">
        <w:rPr>
          <w:color w:val="0070C0"/>
          <w:position w:val="-10"/>
        </w:rPr>
        <w:object w:dxaOrig="2000" w:dyaOrig="320" w14:anchorId="2C210940">
          <v:shape id="_x0000_i1088" type="#_x0000_t75" style="width:100.15pt;height:16.35pt" o:ole="">
            <v:imagedata r:id="rId28" o:title=""/>
          </v:shape>
          <o:OLEObject Type="Embed" ProgID="Equation.DSMT4" ShapeID="_x0000_i1088" DrawAspect="Content" ObjectID="_1588875850" r:id="rId29"/>
        </w:object>
      </w:r>
    </w:p>
    <w:p w14:paraId="3A7D27DB" w14:textId="77777777" w:rsidR="002A77DD" w:rsidRPr="00C46FA7" w:rsidRDefault="002A77DD" w:rsidP="002A77DD">
      <w:pPr>
        <w:pStyle w:val="NoSpacing"/>
      </w:pPr>
    </w:p>
    <w:p w14:paraId="6E6EE109" w14:textId="0FD6F8BE" w:rsidR="002A77DD" w:rsidRDefault="002A77DD" w:rsidP="002A77DD">
      <w:pPr>
        <w:pStyle w:val="NoSpacing"/>
      </w:pPr>
      <w:r>
        <w:t xml:space="preserve">(b) </w:t>
      </w:r>
      <w:r w:rsidR="00ED26CA">
        <w:t>What would be the new charge?</w:t>
      </w:r>
    </w:p>
    <w:p w14:paraId="7E4CED6E" w14:textId="6E5772DB" w:rsidR="002A77DD" w:rsidRDefault="002A77DD" w:rsidP="002A77DD">
      <w:pPr>
        <w:pStyle w:val="NoSpacing"/>
        <w:rPr>
          <w:color w:val="0070C0"/>
        </w:rPr>
      </w:pPr>
      <w:r>
        <w:rPr>
          <w:color w:val="0070C0"/>
        </w:rPr>
        <w:t xml:space="preserve"> </w:t>
      </w:r>
      <w:r w:rsidR="00ED26CA">
        <w:rPr>
          <w:color w:val="0070C0"/>
        </w:rPr>
        <w:t>Q wouldn’t change</w:t>
      </w:r>
      <w:r w:rsidR="001F7638">
        <w:rPr>
          <w:color w:val="0070C0"/>
        </w:rPr>
        <w:t>, since it has nowhere to go.  So,</w:t>
      </w:r>
    </w:p>
    <w:p w14:paraId="77092C95" w14:textId="77777777" w:rsidR="002A77DD" w:rsidRDefault="002A77DD" w:rsidP="002A77DD">
      <w:pPr>
        <w:pStyle w:val="NoSpacing"/>
        <w:rPr>
          <w:color w:val="0070C0"/>
        </w:rPr>
      </w:pPr>
    </w:p>
    <w:p w14:paraId="1E0BD885" w14:textId="29B7B8EF" w:rsidR="002A77DD" w:rsidRDefault="0066045D" w:rsidP="002A77DD">
      <w:pPr>
        <w:pStyle w:val="NoSpacing"/>
        <w:rPr>
          <w:color w:val="0070C0"/>
        </w:rPr>
      </w:pPr>
      <w:r w:rsidRPr="007171FF">
        <w:rPr>
          <w:color w:val="0070C0"/>
          <w:position w:val="-10"/>
        </w:rPr>
        <w:object w:dxaOrig="1200" w:dyaOrig="320" w14:anchorId="0A6CB737">
          <v:shape id="_x0000_i1090" type="#_x0000_t75" style="width:60.2pt;height:16.35pt" o:ole="">
            <v:imagedata r:id="rId30" o:title=""/>
          </v:shape>
          <o:OLEObject Type="Embed" ProgID="Equation.DSMT4" ShapeID="_x0000_i1090" DrawAspect="Content" ObjectID="_1588875851" r:id="rId31"/>
        </w:object>
      </w:r>
      <w:r w:rsidR="002A77DD">
        <w:rPr>
          <w:color w:val="0070C0"/>
        </w:rPr>
        <w:t xml:space="preserve"> </w:t>
      </w:r>
    </w:p>
    <w:p w14:paraId="0D595719" w14:textId="376F004C" w:rsidR="001F7638" w:rsidRDefault="001F7638" w:rsidP="002A77DD">
      <w:pPr>
        <w:pStyle w:val="NoSpacing"/>
        <w:rPr>
          <w:color w:val="0070C0"/>
        </w:rPr>
      </w:pPr>
    </w:p>
    <w:p w14:paraId="386B2F83" w14:textId="41990FB6" w:rsidR="001F7638" w:rsidRDefault="001F7638" w:rsidP="002A77DD">
      <w:pPr>
        <w:pStyle w:val="NoSpacing"/>
        <w:rPr>
          <w:color w:val="0070C0"/>
        </w:rPr>
      </w:pPr>
      <w:r w:rsidRPr="001F7638">
        <w:t xml:space="preserve">(c) </w:t>
      </w:r>
      <w:r>
        <w:t>What would be the new potential difference across the plates?</w:t>
      </w:r>
    </w:p>
    <w:p w14:paraId="4709C381" w14:textId="2411918D" w:rsidR="001F7638" w:rsidRDefault="001F7638" w:rsidP="002A77DD">
      <w:pPr>
        <w:pStyle w:val="NoSpacing"/>
        <w:rPr>
          <w:color w:val="0070C0"/>
        </w:rPr>
      </w:pPr>
      <w:r>
        <w:rPr>
          <w:color w:val="0070C0"/>
        </w:rPr>
        <w:t>This would be reduced from the original by a factor of two, since the dielectric will reduce the field by that factor.  So we’ll have:</w:t>
      </w:r>
    </w:p>
    <w:p w14:paraId="51099721" w14:textId="77F79CB5" w:rsidR="001F7638" w:rsidRDefault="001F7638" w:rsidP="002A77DD">
      <w:pPr>
        <w:pStyle w:val="NoSpacing"/>
        <w:rPr>
          <w:color w:val="0070C0"/>
        </w:rPr>
      </w:pPr>
    </w:p>
    <w:p w14:paraId="7143D625" w14:textId="2CDA76EC" w:rsidR="001F7638" w:rsidRDefault="001F7638" w:rsidP="002A77DD">
      <w:pPr>
        <w:pStyle w:val="NoSpacing"/>
        <w:rPr>
          <w:color w:val="0070C0"/>
        </w:rPr>
      </w:pPr>
      <w:r w:rsidRPr="001F7638">
        <w:rPr>
          <w:color w:val="0070C0"/>
          <w:position w:val="-24"/>
        </w:rPr>
        <w:object w:dxaOrig="1860" w:dyaOrig="620" w14:anchorId="75CA96C1">
          <v:shape id="_x0000_i1040" type="#_x0000_t75" style="width:92.95pt;height:30.75pt" o:ole="">
            <v:imagedata r:id="rId32" o:title=""/>
          </v:shape>
          <o:OLEObject Type="Embed" ProgID="Equation.DSMT4" ShapeID="_x0000_i1040" DrawAspect="Content" ObjectID="_1588875852" r:id="rId33"/>
        </w:object>
      </w:r>
      <w:r>
        <w:rPr>
          <w:color w:val="0070C0"/>
        </w:rPr>
        <w:t xml:space="preserve"> </w:t>
      </w:r>
    </w:p>
    <w:p w14:paraId="793BD9D4" w14:textId="77777777" w:rsidR="001F7638" w:rsidRPr="001F7638" w:rsidRDefault="001F7638" w:rsidP="002A77DD">
      <w:pPr>
        <w:pStyle w:val="NoSpacing"/>
      </w:pPr>
    </w:p>
    <w:p w14:paraId="4FE641EC" w14:textId="78359D22" w:rsidR="002A77DD" w:rsidRPr="001F7638" w:rsidRDefault="002A77DD" w:rsidP="002A77DD">
      <w:pPr>
        <w:pStyle w:val="NoSpacing"/>
      </w:pPr>
      <w:r w:rsidRPr="001F7638">
        <w:t xml:space="preserve">(c) </w:t>
      </w:r>
      <w:r w:rsidR="001F7638" w:rsidRPr="001F7638">
        <w:t>What would be the new potential energy?</w:t>
      </w:r>
    </w:p>
    <w:p w14:paraId="4F7BC942" w14:textId="4BB07897" w:rsidR="002A77DD" w:rsidRDefault="001F7638" w:rsidP="002A77DD">
      <w:pPr>
        <w:pStyle w:val="NoSpacing"/>
        <w:rPr>
          <w:color w:val="0070C0"/>
        </w:rPr>
      </w:pPr>
      <w:r>
        <w:rPr>
          <w:color w:val="0070C0"/>
        </w:rPr>
        <w:t xml:space="preserve">Since C goes up by a factor of 2, and </w:t>
      </w:r>
      <w:r>
        <w:rPr>
          <w:rFonts w:ascii="Calibri" w:hAnsi="Calibri" w:cs="Calibri"/>
          <w:color w:val="0070C0"/>
        </w:rPr>
        <w:t>Δ</w:t>
      </w:r>
      <w:r>
        <w:rPr>
          <w:color w:val="0070C0"/>
        </w:rPr>
        <w:t>V goes down by the same factor, and PE = (1/2)C</w:t>
      </w:r>
      <w:r>
        <w:rPr>
          <w:rFonts w:ascii="Calibri" w:hAnsi="Calibri" w:cs="Calibri"/>
          <w:color w:val="0070C0"/>
        </w:rPr>
        <w:t>Δ</w:t>
      </w:r>
      <w:r>
        <w:rPr>
          <w:color w:val="0070C0"/>
        </w:rPr>
        <w:t>V</w:t>
      </w:r>
      <w:r>
        <w:rPr>
          <w:color w:val="0070C0"/>
          <w:vertAlign w:val="superscript"/>
        </w:rPr>
        <w:t>2</w:t>
      </w:r>
      <w:r>
        <w:rPr>
          <w:color w:val="0070C0"/>
        </w:rPr>
        <w:t xml:space="preserve">, the PE will go down by a factor of 2.  </w:t>
      </w:r>
    </w:p>
    <w:p w14:paraId="4C0F1DB5" w14:textId="77777777" w:rsidR="001F7638" w:rsidRPr="001F7638" w:rsidRDefault="001F7638" w:rsidP="002A77DD">
      <w:pPr>
        <w:pStyle w:val="NoSpacing"/>
        <w:rPr>
          <w:color w:val="0070C0"/>
        </w:rPr>
      </w:pPr>
    </w:p>
    <w:p w14:paraId="5AE4D09A" w14:textId="460471B1" w:rsidR="002A77DD" w:rsidRPr="007171FF" w:rsidRDefault="0066045D" w:rsidP="002A77DD">
      <w:pPr>
        <w:pStyle w:val="NoSpacing"/>
        <w:rPr>
          <w:color w:val="0070C0"/>
        </w:rPr>
      </w:pPr>
      <w:r w:rsidRPr="001F7638">
        <w:rPr>
          <w:color w:val="0070C0"/>
          <w:position w:val="-24"/>
        </w:rPr>
        <w:object w:dxaOrig="1939" w:dyaOrig="620" w14:anchorId="07BD8017">
          <v:shape id="_x0000_i1092" type="#_x0000_t75" style="width:96.2pt;height:30.75pt" o:ole="">
            <v:imagedata r:id="rId34" o:title=""/>
          </v:shape>
          <o:OLEObject Type="Embed" ProgID="Equation.DSMT4" ShapeID="_x0000_i1092" DrawAspect="Content" ObjectID="_1588875853" r:id="rId35"/>
        </w:object>
      </w:r>
      <w:r w:rsidR="002A77DD" w:rsidRPr="007171FF">
        <w:rPr>
          <w:color w:val="0070C0"/>
        </w:rPr>
        <w:t xml:space="preserve"> </w:t>
      </w:r>
    </w:p>
    <w:p w14:paraId="172385CE" w14:textId="77777777" w:rsidR="002A77DD" w:rsidRDefault="002A77DD" w:rsidP="002A77DD">
      <w:pPr>
        <w:pStyle w:val="NoSpacing"/>
      </w:pPr>
    </w:p>
    <w:p w14:paraId="48D0EBDA" w14:textId="084987C9" w:rsidR="002A77DD" w:rsidRDefault="002A77DD" w:rsidP="002A77DD">
      <w:pPr>
        <w:pStyle w:val="NoSpacing"/>
      </w:pPr>
      <w:r>
        <w:t xml:space="preserve">(d) What’s the </w:t>
      </w:r>
      <w:r w:rsidR="001F7638">
        <w:t xml:space="preserve">new </w:t>
      </w:r>
      <w:r>
        <w:t>electric field within the capacitor?</w:t>
      </w:r>
    </w:p>
    <w:p w14:paraId="11F4F6FF" w14:textId="53666A4E" w:rsidR="002A77DD" w:rsidRDefault="002A77DD" w:rsidP="002A77DD">
      <w:pPr>
        <w:pStyle w:val="NoSpacing"/>
        <w:rPr>
          <w:color w:val="0070C0"/>
        </w:rPr>
      </w:pPr>
      <w:r>
        <w:rPr>
          <w:color w:val="0070C0"/>
        </w:rPr>
        <w:t xml:space="preserve">Field </w:t>
      </w:r>
      <w:r w:rsidR="001F7638">
        <w:rPr>
          <w:color w:val="0070C0"/>
        </w:rPr>
        <w:t xml:space="preserve">would be </w:t>
      </w:r>
      <w:r w:rsidR="001F7638">
        <w:rPr>
          <w:rFonts w:ascii="Calibri" w:hAnsi="Calibri" w:cs="Calibri"/>
          <w:color w:val="0070C0"/>
        </w:rPr>
        <w:t>Δ</w:t>
      </w:r>
      <w:r w:rsidR="001F7638">
        <w:rPr>
          <w:color w:val="0070C0"/>
        </w:rPr>
        <w:t>V/d, which is:</w:t>
      </w:r>
    </w:p>
    <w:p w14:paraId="1B091312" w14:textId="462D601F" w:rsidR="001F7638" w:rsidRDefault="001F7638" w:rsidP="002A77DD">
      <w:pPr>
        <w:pStyle w:val="NoSpacing"/>
        <w:rPr>
          <w:color w:val="0070C0"/>
        </w:rPr>
      </w:pPr>
    </w:p>
    <w:p w14:paraId="55CD6325" w14:textId="649851AD" w:rsidR="001F7638" w:rsidRPr="007171FF" w:rsidRDefault="001F7638" w:rsidP="002A77DD">
      <w:pPr>
        <w:pStyle w:val="NoSpacing"/>
        <w:rPr>
          <w:color w:val="0070C0"/>
        </w:rPr>
      </w:pPr>
      <w:r w:rsidRPr="001F7638">
        <w:rPr>
          <w:color w:val="0070C0"/>
          <w:position w:val="-24"/>
        </w:rPr>
        <w:object w:dxaOrig="2860" w:dyaOrig="620" w14:anchorId="47D86182">
          <v:shape id="_x0000_i1042" type="#_x0000_t75" style="width:142.7pt;height:30.75pt" o:ole="">
            <v:imagedata r:id="rId36" o:title=""/>
          </v:shape>
          <o:OLEObject Type="Embed" ProgID="Equation.DSMT4" ShapeID="_x0000_i1042" DrawAspect="Content" ObjectID="_1588875854" r:id="rId37"/>
        </w:object>
      </w:r>
      <w:r>
        <w:rPr>
          <w:color w:val="0070C0"/>
        </w:rPr>
        <w:t xml:space="preserve"> </w:t>
      </w:r>
    </w:p>
    <w:p w14:paraId="7DB43E38" w14:textId="77777777" w:rsidR="002A77DD" w:rsidRPr="007171FF" w:rsidRDefault="002A77DD" w:rsidP="002A77DD">
      <w:pPr>
        <w:pStyle w:val="NoSpacing"/>
        <w:rPr>
          <w:color w:val="0070C0"/>
        </w:rPr>
      </w:pPr>
    </w:p>
    <w:p w14:paraId="06C3E348" w14:textId="15160698" w:rsidR="002A77DD" w:rsidRDefault="002A77DD" w:rsidP="002A77DD">
      <w:pPr>
        <w:pStyle w:val="NoSpacing"/>
      </w:pPr>
      <w:r w:rsidRPr="002A77DD">
        <w:rPr>
          <w:position w:val="-10"/>
        </w:rPr>
        <w:object w:dxaOrig="1359" w:dyaOrig="320" w14:anchorId="0BE7B44C">
          <v:shape id="_x0000_i1043" type="#_x0000_t75" style="width:68.05pt;height:16.35pt" o:ole="">
            <v:imagedata r:id="rId38" o:title=""/>
          </v:shape>
          <o:OLEObject Type="Embed" ProgID="Equation.DSMT4" ShapeID="_x0000_i1043" DrawAspect="Content" ObjectID="_1588875855" r:id="rId39"/>
        </w:object>
      </w:r>
      <w:r>
        <w:t xml:space="preserve"> </w:t>
      </w:r>
    </w:p>
    <w:p w14:paraId="23F2FB3A" w14:textId="77777777" w:rsidR="002A77DD" w:rsidRDefault="002A77DD" w:rsidP="002A77DD">
      <w:pPr>
        <w:pStyle w:val="NoSpacing"/>
      </w:pPr>
    </w:p>
    <w:p w14:paraId="3B9CB125" w14:textId="1AA5FF30" w:rsidR="002A77DD" w:rsidRDefault="002A77DD" w:rsidP="002A77DD">
      <w:pPr>
        <w:pStyle w:val="NoSpacing"/>
      </w:pPr>
      <w:r>
        <w:t xml:space="preserve">(e) </w:t>
      </w:r>
      <w:r w:rsidR="001F7638">
        <w:t>What’s the new force on the plates?</w:t>
      </w:r>
    </w:p>
    <w:p w14:paraId="0544A074" w14:textId="7063C1AE" w:rsidR="002A77DD" w:rsidRPr="007171FF" w:rsidRDefault="001F7638" w:rsidP="002A77DD">
      <w:pPr>
        <w:pStyle w:val="NoSpacing"/>
        <w:rPr>
          <w:color w:val="0070C0"/>
        </w:rPr>
      </w:pPr>
      <w:r>
        <w:rPr>
          <w:color w:val="0070C0"/>
        </w:rPr>
        <w:t>New force is:</w:t>
      </w:r>
    </w:p>
    <w:p w14:paraId="34CC249C" w14:textId="77777777" w:rsidR="002A77DD" w:rsidRPr="007171FF" w:rsidRDefault="002A77DD" w:rsidP="002A77DD">
      <w:pPr>
        <w:pStyle w:val="NoSpacing"/>
        <w:rPr>
          <w:color w:val="0070C0"/>
        </w:rPr>
      </w:pPr>
    </w:p>
    <w:p w14:paraId="5EF47628" w14:textId="76DDAF80" w:rsidR="00E35E66" w:rsidRDefault="0066045D" w:rsidP="00E35E66">
      <w:pPr>
        <w:pStyle w:val="NoSpacing"/>
      </w:pPr>
      <w:r w:rsidRPr="001F7638">
        <w:rPr>
          <w:position w:val="-10"/>
        </w:rPr>
        <w:object w:dxaOrig="3780" w:dyaOrig="320" w14:anchorId="52FC7517">
          <v:shape id="_x0000_i1094" type="#_x0000_t75" style="width:189.15pt;height:16.35pt" o:ole="">
            <v:imagedata r:id="rId40" o:title=""/>
          </v:shape>
          <o:OLEObject Type="Embed" ProgID="Equation.DSMT4" ShapeID="_x0000_i1094" DrawAspect="Content" ObjectID="_1588875856" r:id="rId41"/>
        </w:object>
      </w:r>
      <w:r w:rsidR="002A77DD">
        <w:t xml:space="preserve"> </w:t>
      </w:r>
    </w:p>
    <w:p w14:paraId="03B453C2" w14:textId="77777777" w:rsidR="001F7638" w:rsidRDefault="001F7638" w:rsidP="00E35E66">
      <w:pPr>
        <w:pStyle w:val="NoSpacing"/>
      </w:pPr>
    </w:p>
    <w:p w14:paraId="65AA2724" w14:textId="77777777" w:rsidR="002A77DD" w:rsidRDefault="002A77DD" w:rsidP="005F05D0">
      <w:pPr>
        <w:pStyle w:val="NoSpacing"/>
      </w:pPr>
      <w:bookmarkStart w:id="0" w:name="_GoBack"/>
      <w:bookmarkEnd w:id="0"/>
    </w:p>
    <w:p w14:paraId="4B6FED39" w14:textId="77777777" w:rsidR="007301D2" w:rsidRDefault="00BD6FAF" w:rsidP="005F05D0">
      <w:pPr>
        <w:pStyle w:val="NoSpacing"/>
      </w:pPr>
      <w:r w:rsidRPr="00BD6FAF">
        <w:rPr>
          <w:b/>
        </w:rPr>
        <w:t xml:space="preserve">Problem </w:t>
      </w:r>
      <w:r w:rsidR="001F7638">
        <w:rPr>
          <w:b/>
        </w:rPr>
        <w:t>2</w:t>
      </w:r>
      <w:r w:rsidRPr="00BD6FAF">
        <w:rPr>
          <w:b/>
        </w:rPr>
        <w:t>.</w:t>
      </w:r>
      <w:r>
        <w:t xml:space="preserve">  Before the advent of advanced dielectric materials, the only way to store a lot of charge was to have a ‘big’ capacitor</w:t>
      </w:r>
      <w:r w:rsidR="00F01BFA">
        <w:t xml:space="preserve"> (or a whooooole bunch of small ones)</w:t>
      </w:r>
      <w:r>
        <w:t xml:space="preserve">.  </w:t>
      </w:r>
      <w:r w:rsidR="00252675">
        <w:t xml:space="preserve">Say we wanted to store 1C of charge on </w:t>
      </w:r>
      <w:r w:rsidR="00252675">
        <w:lastRenderedPageBreak/>
        <w:t>a parallel plate capacitor with side lengths L</w:t>
      </w:r>
      <w:r w:rsidR="00224C9E">
        <w:t>, plate separation d</w:t>
      </w:r>
      <w:r w:rsidR="007301D2">
        <w:t>, and air in between</w:t>
      </w:r>
      <w:r w:rsidR="00224C9E">
        <w:t xml:space="preserve">.  We’d like to keep L as small as possible.  </w:t>
      </w:r>
    </w:p>
    <w:p w14:paraId="4DBBDF7D" w14:textId="77777777" w:rsidR="007301D2" w:rsidRDefault="007301D2" w:rsidP="005F05D0">
      <w:pPr>
        <w:pStyle w:val="NoSpacing"/>
      </w:pPr>
    </w:p>
    <w:p w14:paraId="75BD4F6E" w14:textId="250187BE" w:rsidR="00224C9E" w:rsidRDefault="00224C9E" w:rsidP="005F05D0">
      <w:pPr>
        <w:pStyle w:val="NoSpacing"/>
      </w:pPr>
      <w:r>
        <w:t xml:space="preserve">(a) Should we increase or decrease d, to keep L as small as possible.  </w:t>
      </w:r>
    </w:p>
    <w:p w14:paraId="77C1A34C" w14:textId="427A1969" w:rsidR="00224C9E" w:rsidRPr="00224C9E" w:rsidRDefault="00224C9E" w:rsidP="005F05D0">
      <w:pPr>
        <w:pStyle w:val="NoSpacing"/>
        <w:rPr>
          <w:color w:val="0070C0"/>
        </w:rPr>
      </w:pPr>
      <w:r w:rsidRPr="00224C9E">
        <w:rPr>
          <w:color w:val="0070C0"/>
        </w:rPr>
        <w:t>Decreasing d would increase capacitance, and therefore allow us to reduce L.</w:t>
      </w:r>
    </w:p>
    <w:p w14:paraId="7A5DF90E" w14:textId="77777777" w:rsidR="00224C9E" w:rsidRDefault="00224C9E" w:rsidP="005F05D0">
      <w:pPr>
        <w:pStyle w:val="NoSpacing"/>
      </w:pPr>
    </w:p>
    <w:p w14:paraId="00854064" w14:textId="1AE8CB62" w:rsidR="00224C9E" w:rsidRPr="00224C9E" w:rsidRDefault="00224C9E" w:rsidP="005F05D0">
      <w:pPr>
        <w:pStyle w:val="NoSpacing"/>
      </w:pPr>
      <w:r>
        <w:t xml:space="preserve">(b) </w:t>
      </w:r>
      <w:r w:rsidR="007301D2">
        <w:t xml:space="preserve">Decreasing d, inceases E, and brings us closer to the dielectric breakdown strength of the air.  </w:t>
      </w:r>
      <w:r>
        <w:t>If</w:t>
      </w:r>
      <w:r w:rsidR="007301D2">
        <w:t xml:space="preserve"> we reduce d to the point where the field between the capacitor plates is the </w:t>
      </w:r>
      <w:r>
        <w:t xml:space="preserve">dielectric breakdown strength of air </w:t>
      </w:r>
      <w:r w:rsidR="007301D2">
        <w:t>(</w:t>
      </w:r>
      <w:r>
        <w:t>E = 3MN/C</w:t>
      </w:r>
      <w:r w:rsidR="007301D2">
        <w:t>)</w:t>
      </w:r>
      <w:r>
        <w:t>, what would L have to be to store 1C of charge?</w:t>
      </w:r>
    </w:p>
    <w:p w14:paraId="2BF542D2" w14:textId="2865424C" w:rsidR="00BD6FAF" w:rsidRPr="00F01BFA" w:rsidRDefault="00224C9E" w:rsidP="005F05D0">
      <w:pPr>
        <w:pStyle w:val="NoSpacing"/>
        <w:rPr>
          <w:color w:val="0070C0"/>
        </w:rPr>
      </w:pPr>
      <w:r w:rsidRPr="00F01BFA">
        <w:rPr>
          <w:color w:val="0070C0"/>
        </w:rPr>
        <w:t>Well,</w:t>
      </w:r>
    </w:p>
    <w:p w14:paraId="4FAD1B80" w14:textId="3F04D8B0" w:rsidR="00224C9E" w:rsidRDefault="00224C9E" w:rsidP="005F05D0">
      <w:pPr>
        <w:pStyle w:val="NoSpacing"/>
      </w:pPr>
    </w:p>
    <w:p w14:paraId="37F9B3F3" w14:textId="38E51DB5" w:rsidR="00224C9E" w:rsidRDefault="00F01BFA" w:rsidP="005F05D0">
      <w:pPr>
        <w:pStyle w:val="NoSpacing"/>
      </w:pPr>
      <w:r w:rsidRPr="00F01BFA">
        <w:rPr>
          <w:position w:val="-24"/>
        </w:rPr>
        <w:object w:dxaOrig="4420" w:dyaOrig="620" w14:anchorId="024C2717">
          <v:shape id="_x0000_i1045" type="#_x0000_t75" style="width:221.25pt;height:30.75pt" o:ole="">
            <v:imagedata r:id="rId42" o:title=""/>
          </v:shape>
          <o:OLEObject Type="Embed" ProgID="Equation.DSMT4" ShapeID="_x0000_i1045" DrawAspect="Content" ObjectID="_1588875857" r:id="rId43"/>
        </w:object>
      </w:r>
      <w:r w:rsidR="00224C9E">
        <w:t xml:space="preserve"> </w:t>
      </w:r>
    </w:p>
    <w:p w14:paraId="03F7CE7B" w14:textId="54B8EC8B" w:rsidR="00F01BFA" w:rsidRDefault="00F01BFA" w:rsidP="005F05D0">
      <w:pPr>
        <w:pStyle w:val="NoSpacing"/>
      </w:pPr>
    </w:p>
    <w:p w14:paraId="5557829C" w14:textId="256D00FA" w:rsidR="00F01BFA" w:rsidRDefault="00F01BFA" w:rsidP="005F05D0">
      <w:pPr>
        <w:pStyle w:val="NoSpacing"/>
      </w:pPr>
      <w:r>
        <w:t>So,</w:t>
      </w:r>
    </w:p>
    <w:p w14:paraId="5E6F2484" w14:textId="1B511AB4" w:rsidR="00BD6FAF" w:rsidRDefault="00BD6FAF" w:rsidP="005F05D0">
      <w:pPr>
        <w:pStyle w:val="NoSpacing"/>
      </w:pPr>
    </w:p>
    <w:p w14:paraId="117A301A" w14:textId="456A4D61" w:rsidR="00F01BFA" w:rsidRDefault="00F01BFA" w:rsidP="005F05D0">
      <w:pPr>
        <w:pStyle w:val="NoSpacing"/>
      </w:pPr>
      <w:r w:rsidRPr="00F01BFA">
        <w:rPr>
          <w:position w:val="-68"/>
        </w:rPr>
        <w:object w:dxaOrig="4740" w:dyaOrig="1480" w14:anchorId="5896EC6B">
          <v:shape id="_x0000_i1046" type="#_x0000_t75" style="width:236.95pt;height:73.95pt" o:ole="">
            <v:imagedata r:id="rId44" o:title=""/>
          </v:shape>
          <o:OLEObject Type="Embed" ProgID="Equation.DSMT4" ShapeID="_x0000_i1046" DrawAspect="Content" ObjectID="_1588875858" r:id="rId45"/>
        </w:object>
      </w:r>
    </w:p>
    <w:p w14:paraId="2865D208" w14:textId="40BE811D" w:rsidR="00F01BFA" w:rsidRDefault="00F01BFA" w:rsidP="005F05D0">
      <w:pPr>
        <w:pStyle w:val="NoSpacing"/>
      </w:pPr>
    </w:p>
    <w:p w14:paraId="5B057973" w14:textId="081FFF79" w:rsidR="00F01BFA" w:rsidRPr="007301D2" w:rsidRDefault="007301D2" w:rsidP="005F05D0">
      <w:pPr>
        <w:pStyle w:val="NoSpacing"/>
      </w:pPr>
      <w:r>
        <w:t xml:space="preserve">(c) Now suppose we ditch the air for a ‘super’ dielectric </w:t>
      </w:r>
      <w:r>
        <w:rPr>
          <w:rFonts w:ascii="Calibri" w:hAnsi="Calibri" w:cs="Calibri"/>
        </w:rPr>
        <w:t>κ</w:t>
      </w:r>
      <w:r>
        <w:rPr>
          <w:vertAlign w:val="subscript"/>
        </w:rPr>
        <w:t>e</w:t>
      </w:r>
      <w:r>
        <w:t xml:space="preserve"> =2×10</w:t>
      </w:r>
      <w:r>
        <w:rPr>
          <w:vertAlign w:val="superscript"/>
        </w:rPr>
        <w:t>6</w:t>
      </w:r>
      <w:r>
        <w:t xml:space="preserve">, with a breakdown strength of </w:t>
      </w:r>
      <w:r w:rsidR="00AB6980">
        <w:t>1</w:t>
      </w:r>
      <w:r>
        <w:t>2MN/C.  What would L have to be to store 1C of charge?</w:t>
      </w:r>
    </w:p>
    <w:p w14:paraId="642D5CC4" w14:textId="50FD13CD" w:rsidR="007301D2" w:rsidRPr="007301D2" w:rsidRDefault="007301D2" w:rsidP="005F05D0">
      <w:pPr>
        <w:pStyle w:val="NoSpacing"/>
        <w:rPr>
          <w:color w:val="0070C0"/>
        </w:rPr>
      </w:pPr>
      <w:r w:rsidRPr="007301D2">
        <w:rPr>
          <w:color w:val="0070C0"/>
        </w:rPr>
        <w:t>Can use the same formula above.  New L would be:</w:t>
      </w:r>
    </w:p>
    <w:p w14:paraId="5EB75F6A" w14:textId="77777777" w:rsidR="007301D2" w:rsidRDefault="007301D2" w:rsidP="005F05D0">
      <w:pPr>
        <w:pStyle w:val="NoSpacing"/>
      </w:pPr>
    </w:p>
    <w:p w14:paraId="5579681F" w14:textId="011589EF" w:rsidR="007301D2" w:rsidRDefault="007301D2" w:rsidP="005F05D0">
      <w:pPr>
        <w:pStyle w:val="NoSpacing"/>
      </w:pPr>
      <w:r w:rsidRPr="007301D2">
        <w:rPr>
          <w:position w:val="-32"/>
        </w:rPr>
        <w:object w:dxaOrig="5460" w:dyaOrig="760" w14:anchorId="78B4136E">
          <v:shape id="_x0000_i1047" type="#_x0000_t75" style="width:272.95pt;height:37.95pt" o:ole="">
            <v:imagedata r:id="rId46" o:title=""/>
          </v:shape>
          <o:OLEObject Type="Embed" ProgID="Equation.DSMT4" ShapeID="_x0000_i1047" DrawAspect="Content" ObjectID="_1588875859" r:id="rId47"/>
        </w:object>
      </w:r>
    </w:p>
    <w:p w14:paraId="604957A4" w14:textId="77777777" w:rsidR="007301D2" w:rsidRDefault="007301D2" w:rsidP="005F05D0">
      <w:pPr>
        <w:pStyle w:val="NoSpacing"/>
      </w:pPr>
    </w:p>
    <w:p w14:paraId="2E267E5E" w14:textId="448BE60D" w:rsidR="002F177D" w:rsidRPr="00534F91" w:rsidRDefault="002F177D" w:rsidP="005F05D0">
      <w:pPr>
        <w:pStyle w:val="NoSpacing"/>
      </w:pPr>
      <w:r w:rsidRPr="002F177D">
        <w:rPr>
          <w:b/>
        </w:rPr>
        <w:t xml:space="preserve">Problem </w:t>
      </w:r>
      <w:r w:rsidR="00C46FA7">
        <w:rPr>
          <w:b/>
        </w:rPr>
        <w:t>3</w:t>
      </w:r>
      <w:r w:rsidRPr="002F177D">
        <w:rPr>
          <w:b/>
        </w:rPr>
        <w:t>.</w:t>
      </w:r>
      <w:r>
        <w:t xml:space="preserve">  In class, we derived an expression for the capacitance of a parallel plate capacitor.  </w:t>
      </w:r>
      <w:r w:rsidR="00534F91">
        <w:t xml:space="preserve">(a) </w:t>
      </w:r>
      <w:r>
        <w:t xml:space="preserve">Derive </w:t>
      </w:r>
      <w:r w:rsidR="00534F91">
        <w:t xml:space="preserve">the formula </w:t>
      </w:r>
      <w:r>
        <w:t>for a spherical capacitor</w:t>
      </w:r>
      <w:r w:rsidR="00534F91">
        <w:t>.  Take it to have inner radius R</w:t>
      </w:r>
      <w:r w:rsidR="00534F91">
        <w:rPr>
          <w:vertAlign w:val="subscript"/>
        </w:rPr>
        <w:t>1</w:t>
      </w:r>
      <w:r w:rsidR="00534F91">
        <w:t>, outer radius R</w:t>
      </w:r>
      <w:r w:rsidR="00534F91">
        <w:rPr>
          <w:vertAlign w:val="subscript"/>
        </w:rPr>
        <w:t>2</w:t>
      </w:r>
      <w:r w:rsidR="00534F91">
        <w:t xml:space="preserve">, and filled in between with dielectric </w:t>
      </w:r>
      <w:r w:rsidR="00534F91">
        <w:rPr>
          <w:rFonts w:ascii="Calibri" w:hAnsi="Calibri" w:cs="Calibri"/>
        </w:rPr>
        <w:t>κ</w:t>
      </w:r>
      <w:r w:rsidR="00534F91">
        <w:rPr>
          <w:vertAlign w:val="subscript"/>
        </w:rPr>
        <w:t>e</w:t>
      </w:r>
      <w:r w:rsidR="00534F91">
        <w:t>.  Should get 4</w:t>
      </w:r>
      <w:r w:rsidR="00534F91">
        <w:rPr>
          <w:rFonts w:ascii="Calibri" w:hAnsi="Calibri" w:cs="Calibri"/>
        </w:rPr>
        <w:t>πκ</w:t>
      </w:r>
      <w:r w:rsidR="00534F91">
        <w:rPr>
          <w:rFonts w:ascii="Calibri" w:hAnsi="Calibri" w:cs="Calibri"/>
          <w:vertAlign w:val="subscript"/>
        </w:rPr>
        <w:t>e</w:t>
      </w:r>
      <w:r w:rsidR="00534F91">
        <w:rPr>
          <w:rFonts w:ascii="Calibri" w:hAnsi="Calibri" w:cs="Calibri"/>
        </w:rPr>
        <w:t>ε</w:t>
      </w:r>
      <w:r w:rsidR="00534F91">
        <w:rPr>
          <w:rFonts w:ascii="Calibri" w:hAnsi="Calibri" w:cs="Calibri"/>
          <w:vertAlign w:val="subscript"/>
        </w:rPr>
        <w:t>0</w:t>
      </w:r>
      <w:r w:rsidR="00534F91">
        <w:rPr>
          <w:rFonts w:ascii="Calibri" w:hAnsi="Calibri" w:cs="Calibri"/>
        </w:rPr>
        <w:t>R</w:t>
      </w:r>
      <w:r w:rsidR="00534F91">
        <w:rPr>
          <w:rFonts w:ascii="Calibri" w:hAnsi="Calibri" w:cs="Calibri"/>
          <w:vertAlign w:val="subscript"/>
        </w:rPr>
        <w:t>1</w:t>
      </w:r>
      <w:r w:rsidR="00534F91">
        <w:rPr>
          <w:rFonts w:ascii="Calibri" w:hAnsi="Calibri" w:cs="Calibri"/>
        </w:rPr>
        <w:t>R</w:t>
      </w:r>
      <w:r w:rsidR="00534F91">
        <w:rPr>
          <w:rFonts w:ascii="Calibri" w:hAnsi="Calibri" w:cs="Calibri"/>
          <w:vertAlign w:val="subscript"/>
        </w:rPr>
        <w:t>2</w:t>
      </w:r>
      <w:r w:rsidR="00534F91">
        <w:rPr>
          <w:rFonts w:ascii="Calibri" w:hAnsi="Calibri" w:cs="Calibri"/>
        </w:rPr>
        <w:t>/(R</w:t>
      </w:r>
      <w:r w:rsidR="00534F91">
        <w:rPr>
          <w:rFonts w:ascii="Calibri" w:hAnsi="Calibri" w:cs="Calibri"/>
          <w:vertAlign w:val="subscript"/>
        </w:rPr>
        <w:t>2</w:t>
      </w:r>
      <w:r w:rsidR="00534F91">
        <w:rPr>
          <w:rFonts w:ascii="Calibri" w:hAnsi="Calibri" w:cs="Calibri"/>
        </w:rPr>
        <w:t xml:space="preserve"> – R</w:t>
      </w:r>
      <w:r w:rsidR="00534F91">
        <w:rPr>
          <w:rFonts w:ascii="Calibri" w:hAnsi="Calibri" w:cs="Calibri"/>
          <w:vertAlign w:val="subscript"/>
        </w:rPr>
        <w:t>1</w:t>
      </w:r>
      <w:r w:rsidR="00534F91">
        <w:rPr>
          <w:rFonts w:ascii="Calibri" w:hAnsi="Calibri" w:cs="Calibri"/>
        </w:rPr>
        <w:t>)</w:t>
      </w:r>
      <w:r w:rsidR="00BD6FAF">
        <w:rPr>
          <w:rFonts w:ascii="Calibri" w:hAnsi="Calibri" w:cs="Calibri"/>
        </w:rPr>
        <w:t>.</w:t>
      </w:r>
    </w:p>
    <w:p w14:paraId="1822F788" w14:textId="107ED009" w:rsidR="00534F91" w:rsidRDefault="00534F91" w:rsidP="005F05D0">
      <w:pPr>
        <w:pStyle w:val="NoSpacing"/>
      </w:pPr>
    </w:p>
    <w:p w14:paraId="6BFFA283" w14:textId="21705D86" w:rsidR="00534F91" w:rsidRPr="002F177D" w:rsidRDefault="00534F91" w:rsidP="005F05D0">
      <w:pPr>
        <w:pStyle w:val="NoSpacing"/>
      </w:pPr>
      <w:r>
        <w:object w:dxaOrig="4236" w:dyaOrig="3240" w14:anchorId="15A07378">
          <v:shape id="_x0000_i1048" type="#_x0000_t75" style="width:97.55pt;height:87.05pt" o:ole="">
            <v:imagedata r:id="rId48" o:title="" croptop="7039f" cropbottom="2184f" cropleft="9468f" cropright="7983f"/>
          </v:shape>
          <o:OLEObject Type="Embed" ProgID="PBrush" ShapeID="_x0000_i1048" DrawAspect="Content" ObjectID="_1588875860" r:id="rId49"/>
        </w:object>
      </w:r>
    </w:p>
    <w:p w14:paraId="19F71C24" w14:textId="20CFA4AA" w:rsidR="002F177D" w:rsidRDefault="002F177D" w:rsidP="005F05D0">
      <w:pPr>
        <w:pStyle w:val="NoSpacing"/>
      </w:pPr>
    </w:p>
    <w:p w14:paraId="58ECBFF5" w14:textId="700D5067" w:rsidR="00BD6FAF" w:rsidRPr="00BD6FAF" w:rsidRDefault="00BD6FAF" w:rsidP="005F05D0">
      <w:pPr>
        <w:pStyle w:val="NoSpacing"/>
        <w:rPr>
          <w:color w:val="0070C0"/>
        </w:rPr>
      </w:pPr>
      <w:r w:rsidRPr="00BD6FAF">
        <w:rPr>
          <w:color w:val="0070C0"/>
        </w:rPr>
        <w:t>So we start with:</w:t>
      </w:r>
    </w:p>
    <w:p w14:paraId="6447F888" w14:textId="00571B88" w:rsidR="00534F91" w:rsidRDefault="00534F91" w:rsidP="005F05D0">
      <w:pPr>
        <w:pStyle w:val="NoSpacing"/>
      </w:pPr>
    </w:p>
    <w:p w14:paraId="28C7D400" w14:textId="4A494103" w:rsidR="00534F91" w:rsidRDefault="00534F91" w:rsidP="005F05D0">
      <w:pPr>
        <w:pStyle w:val="NoSpacing"/>
      </w:pPr>
      <w:r w:rsidRPr="00534F91">
        <w:rPr>
          <w:position w:val="-194"/>
        </w:rPr>
        <w:object w:dxaOrig="7460" w:dyaOrig="3540" w14:anchorId="6D99FDD8">
          <v:shape id="_x0000_i1049" type="#_x0000_t75" style="width:372.45pt;height:176.75pt" o:ole="">
            <v:imagedata r:id="rId50" o:title=""/>
          </v:shape>
          <o:OLEObject Type="Embed" ProgID="Equation.DSMT4" ShapeID="_x0000_i1049" DrawAspect="Content" ObjectID="_1588875861" r:id="rId51"/>
        </w:object>
      </w:r>
      <w:r>
        <w:t xml:space="preserve"> </w:t>
      </w:r>
    </w:p>
    <w:p w14:paraId="11B7AF60" w14:textId="4ECFB869" w:rsidR="00534F91" w:rsidRDefault="00534F91" w:rsidP="005F05D0">
      <w:pPr>
        <w:pStyle w:val="NoSpacing"/>
      </w:pPr>
    </w:p>
    <w:p w14:paraId="11E27960" w14:textId="0335763F" w:rsidR="00534F91" w:rsidRPr="00BD6FAF" w:rsidRDefault="00534F91" w:rsidP="005F05D0">
      <w:pPr>
        <w:pStyle w:val="NoSpacing"/>
        <w:rPr>
          <w:color w:val="0070C0"/>
        </w:rPr>
      </w:pPr>
      <w:r w:rsidRPr="00BD6FAF">
        <w:rPr>
          <w:color w:val="0070C0"/>
        </w:rPr>
        <w:t>And so we get:</w:t>
      </w:r>
    </w:p>
    <w:p w14:paraId="3505F40D" w14:textId="40707429" w:rsidR="00534F91" w:rsidRPr="00BD6FAF" w:rsidRDefault="00534F91" w:rsidP="005F05D0">
      <w:pPr>
        <w:pStyle w:val="NoSpacing"/>
        <w:rPr>
          <w:color w:val="0070C0"/>
        </w:rPr>
      </w:pPr>
    </w:p>
    <w:p w14:paraId="352526C8" w14:textId="0B8B759B" w:rsidR="00534F91" w:rsidRDefault="00534F91" w:rsidP="005F05D0">
      <w:pPr>
        <w:pStyle w:val="NoSpacing"/>
      </w:pPr>
      <w:r w:rsidRPr="00534F91">
        <w:rPr>
          <w:position w:val="-66"/>
        </w:rPr>
        <w:object w:dxaOrig="4280" w:dyaOrig="1040" w14:anchorId="61DFB3E3">
          <v:shape id="_x0000_i1050" type="#_x0000_t75" style="width:214.05pt;height:52.35pt" o:ole="">
            <v:imagedata r:id="rId52" o:title=""/>
          </v:shape>
          <o:OLEObject Type="Embed" ProgID="Equation.DSMT4" ShapeID="_x0000_i1050" DrawAspect="Content" ObjectID="_1588875862" r:id="rId53"/>
        </w:object>
      </w:r>
    </w:p>
    <w:p w14:paraId="4F17F055" w14:textId="646BBA94" w:rsidR="00534F91" w:rsidRDefault="00534F91" w:rsidP="005F05D0">
      <w:pPr>
        <w:pStyle w:val="NoSpacing"/>
      </w:pPr>
    </w:p>
    <w:p w14:paraId="523D4426" w14:textId="59CB30CF" w:rsidR="00BD6FAF" w:rsidRDefault="00534F91" w:rsidP="005F05D0">
      <w:pPr>
        <w:pStyle w:val="NoSpacing"/>
      </w:pPr>
      <w:r>
        <w:t xml:space="preserve">(b) Show </w:t>
      </w:r>
      <w:r w:rsidR="00DA2477">
        <w:t xml:space="preserve">that </w:t>
      </w:r>
      <w:r w:rsidR="00BD6FAF">
        <w:t>if we keep the distance between the plates, R</w:t>
      </w:r>
      <w:r w:rsidR="00BD6FAF">
        <w:rPr>
          <w:vertAlign w:val="subscript"/>
        </w:rPr>
        <w:t>2</w:t>
      </w:r>
      <w:r w:rsidR="00BD6FAF">
        <w:t xml:space="preserve"> – R</w:t>
      </w:r>
      <w:r w:rsidR="00BD6FAF">
        <w:rPr>
          <w:vertAlign w:val="subscript"/>
        </w:rPr>
        <w:t>1</w:t>
      </w:r>
      <w:r w:rsidR="00BD6FAF">
        <w:t xml:space="preserve"> constant, but make the radii very large, that this formula reduces to the parallel plate formula: C = </w:t>
      </w:r>
      <w:r w:rsidR="00BD6FAF">
        <w:rPr>
          <w:rFonts w:ascii="Calibri" w:hAnsi="Calibri" w:cs="Calibri"/>
        </w:rPr>
        <w:t>κ</w:t>
      </w:r>
      <w:r w:rsidR="00BD6FAF">
        <w:rPr>
          <w:vertAlign w:val="subscript"/>
        </w:rPr>
        <w:t>e</w:t>
      </w:r>
      <w:r w:rsidR="00BD6FAF">
        <w:t>A</w:t>
      </w:r>
      <w:r w:rsidR="00BD6FAF">
        <w:rPr>
          <w:rFonts w:ascii="Calibri" w:hAnsi="Calibri" w:cs="Calibri"/>
        </w:rPr>
        <w:t>ε</w:t>
      </w:r>
      <w:r w:rsidR="00BD6FAF">
        <w:rPr>
          <w:vertAlign w:val="subscript"/>
        </w:rPr>
        <w:t>0</w:t>
      </w:r>
      <w:r w:rsidR="00BD6FAF">
        <w:t xml:space="preserve">/d.  This is why the parallel plate capacitor arrangement is more applicable than one might think.  </w:t>
      </w:r>
    </w:p>
    <w:p w14:paraId="55D0ACA2" w14:textId="5AA16C83" w:rsidR="00BD6FAF" w:rsidRPr="00BD6FAF" w:rsidRDefault="00BD6FAF" w:rsidP="00BD6FAF">
      <w:pPr>
        <w:pStyle w:val="NoSpacing"/>
        <w:rPr>
          <w:color w:val="0070C0"/>
        </w:rPr>
      </w:pPr>
      <w:r w:rsidRPr="00BD6FAF">
        <w:rPr>
          <w:color w:val="0070C0"/>
        </w:rPr>
        <w:t>So in the limit that the radii get large, but their separation is constant, then R</w:t>
      </w:r>
      <w:r w:rsidRPr="00BD6FAF">
        <w:rPr>
          <w:color w:val="0070C0"/>
          <w:vertAlign w:val="subscript"/>
        </w:rPr>
        <w:t>1</w:t>
      </w:r>
      <w:r w:rsidRPr="00BD6FAF">
        <w:rPr>
          <w:color w:val="0070C0"/>
        </w:rPr>
        <w:t xml:space="preserve"> </w:t>
      </w:r>
      <w:r w:rsidRPr="00BD6FAF">
        <w:rPr>
          <w:rFonts w:ascii="Cambria Math" w:hAnsi="Cambria Math"/>
          <w:color w:val="0070C0"/>
        </w:rPr>
        <w:t>≈</w:t>
      </w:r>
      <w:r w:rsidRPr="00BD6FAF">
        <w:rPr>
          <w:color w:val="0070C0"/>
        </w:rPr>
        <w:t xml:space="preserve"> R</w:t>
      </w:r>
      <w:r w:rsidRPr="00BD6FAF">
        <w:rPr>
          <w:color w:val="0070C0"/>
          <w:vertAlign w:val="subscript"/>
        </w:rPr>
        <w:t>2</w:t>
      </w:r>
      <w:r w:rsidRPr="00BD6FAF">
        <w:rPr>
          <w:color w:val="0070C0"/>
        </w:rPr>
        <w:t xml:space="preserve"> = ‘R’.  Then 4</w:t>
      </w:r>
      <w:r w:rsidRPr="00BD6FAF">
        <w:rPr>
          <w:rFonts w:ascii="Calibri" w:hAnsi="Calibri" w:cs="Calibri"/>
          <w:color w:val="0070C0"/>
        </w:rPr>
        <w:t>π</w:t>
      </w:r>
      <w:r w:rsidRPr="00BD6FAF">
        <w:rPr>
          <w:color w:val="0070C0"/>
        </w:rPr>
        <w:t>R</w:t>
      </w:r>
      <w:r w:rsidRPr="00BD6FAF">
        <w:rPr>
          <w:color w:val="0070C0"/>
          <w:vertAlign w:val="subscript"/>
        </w:rPr>
        <w:t>1</w:t>
      </w:r>
      <w:r w:rsidRPr="00BD6FAF">
        <w:rPr>
          <w:color w:val="0070C0"/>
        </w:rPr>
        <w:t>R</w:t>
      </w:r>
      <w:r w:rsidRPr="00BD6FAF">
        <w:rPr>
          <w:color w:val="0070C0"/>
          <w:vertAlign w:val="subscript"/>
        </w:rPr>
        <w:t>2</w:t>
      </w:r>
      <w:r w:rsidRPr="00BD6FAF">
        <w:rPr>
          <w:color w:val="0070C0"/>
        </w:rPr>
        <w:t xml:space="preserve"> </w:t>
      </w:r>
      <w:r w:rsidRPr="00BD6FAF">
        <w:rPr>
          <w:rFonts w:ascii="Cambria Math" w:hAnsi="Cambria Math"/>
          <w:color w:val="0070C0"/>
        </w:rPr>
        <w:t>≈</w:t>
      </w:r>
      <w:r w:rsidRPr="00BD6FAF">
        <w:rPr>
          <w:color w:val="0070C0"/>
        </w:rPr>
        <w:t xml:space="preserve"> 4</w:t>
      </w:r>
      <w:r w:rsidRPr="00BD6FAF">
        <w:rPr>
          <w:rFonts w:ascii="Calibri" w:hAnsi="Calibri" w:cs="Calibri"/>
          <w:color w:val="0070C0"/>
        </w:rPr>
        <w:t>π</w:t>
      </w:r>
      <w:r w:rsidRPr="00BD6FAF">
        <w:rPr>
          <w:color w:val="0070C0"/>
        </w:rPr>
        <w:t>R</w:t>
      </w:r>
      <w:r w:rsidRPr="00BD6FAF">
        <w:rPr>
          <w:color w:val="0070C0"/>
          <w:vertAlign w:val="superscript"/>
        </w:rPr>
        <w:t>2</w:t>
      </w:r>
      <w:r w:rsidRPr="00BD6FAF">
        <w:rPr>
          <w:color w:val="0070C0"/>
        </w:rPr>
        <w:t>, which is the area of the plates.  And also, R</w:t>
      </w:r>
      <w:r w:rsidRPr="00BD6FAF">
        <w:rPr>
          <w:color w:val="0070C0"/>
          <w:vertAlign w:val="subscript"/>
        </w:rPr>
        <w:t>2</w:t>
      </w:r>
      <w:r w:rsidRPr="00BD6FAF">
        <w:rPr>
          <w:color w:val="0070C0"/>
        </w:rPr>
        <w:t xml:space="preserve"> – R</w:t>
      </w:r>
      <w:r w:rsidRPr="00BD6FAF">
        <w:rPr>
          <w:color w:val="0070C0"/>
          <w:vertAlign w:val="subscript"/>
        </w:rPr>
        <w:t>1</w:t>
      </w:r>
      <w:r w:rsidRPr="00BD6FAF">
        <w:rPr>
          <w:color w:val="0070C0"/>
        </w:rPr>
        <w:t xml:space="preserve"> is by definition, d.  So we have:</w:t>
      </w:r>
    </w:p>
    <w:p w14:paraId="6BCA0173" w14:textId="3FA68918" w:rsidR="00BD6FAF" w:rsidRPr="00BD6FAF" w:rsidRDefault="00BD6FAF" w:rsidP="00BD6FAF">
      <w:pPr>
        <w:pStyle w:val="NoSpacing"/>
        <w:rPr>
          <w:color w:val="0070C0"/>
        </w:rPr>
      </w:pPr>
    </w:p>
    <w:p w14:paraId="72E64258" w14:textId="17D593CC" w:rsidR="00BD6FAF" w:rsidRPr="00BD6FAF" w:rsidRDefault="00BD6FAF" w:rsidP="00BD6FAF">
      <w:pPr>
        <w:pStyle w:val="NoSpacing"/>
        <w:rPr>
          <w:color w:val="0070C0"/>
        </w:rPr>
      </w:pPr>
      <w:r w:rsidRPr="00BD6FAF">
        <w:rPr>
          <w:color w:val="0070C0"/>
          <w:position w:val="-30"/>
        </w:rPr>
        <w:object w:dxaOrig="4040" w:dyaOrig="720" w14:anchorId="1F9AAB54">
          <v:shape id="_x0000_i1051" type="#_x0000_t75" style="width:202.25pt;height:36pt" o:ole="">
            <v:imagedata r:id="rId54" o:title=""/>
          </v:shape>
          <o:OLEObject Type="Embed" ProgID="Equation.DSMT4" ShapeID="_x0000_i1051" DrawAspect="Content" ObjectID="_1588875863" r:id="rId55"/>
        </w:object>
      </w:r>
    </w:p>
    <w:p w14:paraId="581B0011" w14:textId="631C642B" w:rsidR="002F177D" w:rsidRDefault="00BD6FAF" w:rsidP="005F05D0">
      <w:pPr>
        <w:pStyle w:val="NoSpacing"/>
      </w:pPr>
      <w:r>
        <w:t xml:space="preserve">  </w:t>
      </w:r>
    </w:p>
    <w:p w14:paraId="27C50D28" w14:textId="5567A3E2" w:rsidR="005F05D0" w:rsidRDefault="005F05D0" w:rsidP="005F05D0">
      <w:pPr>
        <w:pStyle w:val="NoSpacing"/>
      </w:pPr>
      <w:r w:rsidRPr="005F05D0">
        <w:rPr>
          <w:b/>
        </w:rPr>
        <w:t xml:space="preserve">Problem </w:t>
      </w:r>
      <w:r w:rsidR="00C46FA7">
        <w:rPr>
          <w:b/>
        </w:rPr>
        <w:t>4</w:t>
      </w:r>
      <w:r w:rsidRPr="005F05D0">
        <w:rPr>
          <w:b/>
        </w:rPr>
        <w:t xml:space="preserve">.  </w:t>
      </w:r>
      <w:r>
        <w:t xml:space="preserve">So….we defined the equivalent capacitor to be the one which stores the same change at the same voltage as the network of capacitors it replaces.  So here’s a question, does the equivalent capacitor also store the same </w:t>
      </w:r>
      <w:r w:rsidRPr="005F05D0">
        <w:rPr>
          <w:i/>
        </w:rPr>
        <w:t>energy</w:t>
      </w:r>
      <w:r>
        <w:t xml:space="preserve"> as the capacitor network it replaces.  Prove that it does, </w:t>
      </w:r>
      <w:r w:rsidR="002F177D">
        <w:t>or doesn’t, for the parallel and series combinations</w:t>
      </w:r>
      <w:r>
        <w:t>.  You’ll find the formulas PE = (1/2)C</w:t>
      </w:r>
      <w:r>
        <w:rPr>
          <w:rFonts w:ascii="Calibri" w:hAnsi="Calibri" w:cs="Calibri"/>
        </w:rPr>
        <w:t>Δ</w:t>
      </w:r>
      <w:r>
        <w:t>V</w:t>
      </w:r>
      <w:r>
        <w:rPr>
          <w:vertAlign w:val="superscript"/>
        </w:rPr>
        <w:t>2</w:t>
      </w:r>
      <w:r>
        <w:t xml:space="preserve"> = Q</w:t>
      </w:r>
      <w:r>
        <w:rPr>
          <w:vertAlign w:val="superscript"/>
        </w:rPr>
        <w:t>2</w:t>
      </w:r>
      <w:r>
        <w:t xml:space="preserve">/2C to be useful.  </w:t>
      </w:r>
    </w:p>
    <w:p w14:paraId="64785A35" w14:textId="6CC480E7" w:rsidR="005F05D0" w:rsidRDefault="005F05D0" w:rsidP="005F05D0">
      <w:pPr>
        <w:pStyle w:val="NoSpacing"/>
      </w:pPr>
    </w:p>
    <w:p w14:paraId="499204CB" w14:textId="633B029D" w:rsidR="002F177D" w:rsidRPr="00DA2477" w:rsidRDefault="002F177D" w:rsidP="005F05D0">
      <w:pPr>
        <w:pStyle w:val="NoSpacing"/>
        <w:rPr>
          <w:color w:val="0070C0"/>
        </w:rPr>
      </w:pPr>
      <w:r w:rsidRPr="00DA2477">
        <w:rPr>
          <w:color w:val="0070C0"/>
        </w:rPr>
        <w:t>For parallel,</w:t>
      </w:r>
    </w:p>
    <w:p w14:paraId="74F7270A" w14:textId="77777777" w:rsidR="002F177D" w:rsidRPr="00DA2477" w:rsidRDefault="002F177D" w:rsidP="005F05D0">
      <w:pPr>
        <w:pStyle w:val="NoSpacing"/>
        <w:rPr>
          <w:color w:val="0070C0"/>
        </w:rPr>
      </w:pPr>
    </w:p>
    <w:p w14:paraId="6DECAE24" w14:textId="2CE5BB8D" w:rsidR="005F05D0" w:rsidRPr="00DA2477" w:rsidRDefault="002F177D" w:rsidP="005F05D0">
      <w:pPr>
        <w:pStyle w:val="NoSpacing"/>
        <w:rPr>
          <w:color w:val="0070C0"/>
        </w:rPr>
      </w:pPr>
      <w:r w:rsidRPr="00DA2477">
        <w:rPr>
          <w:color w:val="0070C0"/>
          <w:position w:val="-108"/>
        </w:rPr>
        <w:object w:dxaOrig="3960" w:dyaOrig="2280" w14:anchorId="56CDB6AC">
          <v:shape id="_x0000_i1052" type="#_x0000_t75" style="width:198.35pt;height:113.9pt" o:ole="">
            <v:imagedata r:id="rId56" o:title=""/>
          </v:shape>
          <o:OLEObject Type="Embed" ProgID="Equation.DSMT4" ShapeID="_x0000_i1052" DrawAspect="Content" ObjectID="_1588875864" r:id="rId57"/>
        </w:object>
      </w:r>
    </w:p>
    <w:p w14:paraId="095F6749" w14:textId="77777777" w:rsidR="005F05D0" w:rsidRPr="00DA2477" w:rsidRDefault="005F05D0" w:rsidP="005F05D0">
      <w:pPr>
        <w:pStyle w:val="NoSpacing"/>
        <w:rPr>
          <w:color w:val="0070C0"/>
        </w:rPr>
      </w:pPr>
    </w:p>
    <w:p w14:paraId="3A52A8AB" w14:textId="0A8D9F24" w:rsidR="005F05D0" w:rsidRPr="00DA2477" w:rsidRDefault="002F177D" w:rsidP="005F05D0">
      <w:pPr>
        <w:pStyle w:val="NoSpacing"/>
        <w:rPr>
          <w:color w:val="0070C0"/>
        </w:rPr>
      </w:pPr>
      <w:r w:rsidRPr="00DA2477">
        <w:rPr>
          <w:color w:val="0070C0"/>
        </w:rPr>
        <w:t>For series,</w:t>
      </w:r>
    </w:p>
    <w:p w14:paraId="761EDACD" w14:textId="18BCE98E" w:rsidR="002F177D" w:rsidRDefault="002F177D" w:rsidP="005F05D0">
      <w:pPr>
        <w:pStyle w:val="NoSpacing"/>
      </w:pPr>
    </w:p>
    <w:p w14:paraId="2258A276" w14:textId="18FBE8A7" w:rsidR="002F177D" w:rsidRDefault="002F177D" w:rsidP="005F05D0">
      <w:pPr>
        <w:pStyle w:val="NoSpacing"/>
      </w:pPr>
      <w:r w:rsidRPr="002F177D">
        <w:rPr>
          <w:position w:val="-142"/>
        </w:rPr>
        <w:object w:dxaOrig="3040" w:dyaOrig="3340" w14:anchorId="35459994">
          <v:shape id="_x0000_i1053" type="#_x0000_t75" style="width:152.5pt;height:167.55pt" o:ole="">
            <v:imagedata r:id="rId58" o:title=""/>
          </v:shape>
          <o:OLEObject Type="Embed" ProgID="Equation.DSMT4" ShapeID="_x0000_i1053" DrawAspect="Content" ObjectID="_1588875865" r:id="rId59"/>
        </w:object>
      </w:r>
    </w:p>
    <w:p w14:paraId="131907B1" w14:textId="77777777" w:rsidR="00BC7BEA" w:rsidRDefault="00BC7BEA" w:rsidP="005F05D0">
      <w:pPr>
        <w:pStyle w:val="NoSpacing"/>
      </w:pPr>
    </w:p>
    <w:p w14:paraId="5599DCDA" w14:textId="77777777" w:rsidR="005F05D0" w:rsidRDefault="005F05D0" w:rsidP="005F05D0">
      <w:pPr>
        <w:pStyle w:val="NoSpacing"/>
      </w:pPr>
    </w:p>
    <w:p w14:paraId="21657CF1" w14:textId="39D93577" w:rsidR="005F05D0" w:rsidRDefault="00C46FA7" w:rsidP="005F05D0">
      <w:pPr>
        <w:pStyle w:val="NoSpacing"/>
      </w:pPr>
      <w:r w:rsidRPr="00C46FA7">
        <w:rPr>
          <w:b/>
        </w:rPr>
        <w:t xml:space="preserve">Problem 5. </w:t>
      </w:r>
      <w:r w:rsidR="00DA2477">
        <w:t xml:space="preserve"> Consider the following network of capacitors</w:t>
      </w:r>
      <w:r w:rsidR="00B9584C">
        <w:t xml:space="preserve">.  </w:t>
      </w:r>
      <w:r w:rsidR="00C87368">
        <w:t xml:space="preserve">(a) </w:t>
      </w:r>
      <w:r w:rsidR="00B9584C">
        <w:t xml:space="preserve">Determine the charge on each one. </w:t>
      </w:r>
    </w:p>
    <w:p w14:paraId="2FDD9CE1" w14:textId="63D82200" w:rsidR="00DA2477" w:rsidRDefault="00DA2477" w:rsidP="005F05D0">
      <w:pPr>
        <w:pStyle w:val="NoSpacing"/>
      </w:pPr>
    </w:p>
    <w:p w14:paraId="759D5807" w14:textId="539B3196" w:rsidR="00DA2477" w:rsidRPr="00DA2477" w:rsidRDefault="00B9584C" w:rsidP="005F05D0">
      <w:pPr>
        <w:pStyle w:val="NoSpacing"/>
      </w:pPr>
      <w:r>
        <w:object w:dxaOrig="5508" w:dyaOrig="4728" w14:anchorId="66889A92">
          <v:shape id="_x0000_i1054" type="#_x0000_t75" style="width:254.6pt;height:145.3pt" o:ole="">
            <v:imagedata r:id="rId60" o:title="" croptop="5796f" cropbottom="19483f" cropleft="2346f" cropright="2619f"/>
          </v:shape>
          <o:OLEObject Type="Embed" ProgID="PBrush" ShapeID="_x0000_i1054" DrawAspect="Content" ObjectID="_1588875866" r:id="rId61"/>
        </w:object>
      </w:r>
    </w:p>
    <w:p w14:paraId="642F8588" w14:textId="7FF4C90A" w:rsidR="005F05D0" w:rsidRDefault="005F05D0" w:rsidP="005F05D0">
      <w:pPr>
        <w:pStyle w:val="NoSpacing"/>
      </w:pPr>
    </w:p>
    <w:p w14:paraId="6CD1850F" w14:textId="4C9017D4" w:rsidR="007F7B57" w:rsidRPr="00E80A2F" w:rsidRDefault="007F7B57" w:rsidP="005F05D0">
      <w:pPr>
        <w:pStyle w:val="NoSpacing"/>
        <w:rPr>
          <w:color w:val="0070C0"/>
        </w:rPr>
      </w:pPr>
      <w:r w:rsidRPr="00E80A2F">
        <w:rPr>
          <w:color w:val="0070C0"/>
        </w:rPr>
        <w:t>Reducing everything step by step,</w:t>
      </w:r>
    </w:p>
    <w:p w14:paraId="4EEF0073" w14:textId="77777777" w:rsidR="007F7B57" w:rsidRPr="00E80A2F" w:rsidRDefault="007F7B57" w:rsidP="005F05D0">
      <w:pPr>
        <w:pStyle w:val="NoSpacing"/>
        <w:rPr>
          <w:color w:val="0070C0"/>
        </w:rPr>
      </w:pPr>
    </w:p>
    <w:p w14:paraId="2A10CD98" w14:textId="5AAC6D6E" w:rsidR="005F05D0" w:rsidRPr="00E80A2F" w:rsidRDefault="00F72B1C">
      <w:pPr>
        <w:rPr>
          <w:color w:val="0070C0"/>
        </w:rPr>
      </w:pPr>
      <w:r w:rsidRPr="00E80A2F">
        <w:rPr>
          <w:color w:val="0070C0"/>
        </w:rPr>
        <w:object w:dxaOrig="12517" w:dyaOrig="3972" w14:anchorId="273118E0">
          <v:shape id="_x0000_i1055" type="#_x0000_t75" style="width:492.2pt;height:134.85pt" o:ole="">
            <v:imagedata r:id="rId62" o:title="" croptop="5796f" cropbottom="4245f" cropleft="380f" cropright="1109f"/>
          </v:shape>
          <o:OLEObject Type="Embed" ProgID="PBrush" ShapeID="_x0000_i1055" DrawAspect="Content" ObjectID="_1588875867" r:id="rId63"/>
        </w:object>
      </w:r>
    </w:p>
    <w:p w14:paraId="1ECD2D06" w14:textId="797FBB49" w:rsidR="005F05D0" w:rsidRPr="00E80A2F" w:rsidRDefault="007F7B57">
      <w:pPr>
        <w:rPr>
          <w:color w:val="0070C0"/>
        </w:rPr>
      </w:pPr>
      <w:r w:rsidRPr="00E80A2F">
        <w:rPr>
          <w:color w:val="0070C0"/>
        </w:rPr>
        <w:t>And,</w:t>
      </w:r>
    </w:p>
    <w:p w14:paraId="186F3003" w14:textId="77777777" w:rsidR="007F7B57" w:rsidRPr="00E80A2F" w:rsidRDefault="007F7B57">
      <w:pPr>
        <w:rPr>
          <w:color w:val="0070C0"/>
        </w:rPr>
      </w:pPr>
    </w:p>
    <w:p w14:paraId="7CBC5722" w14:textId="77777777" w:rsidR="007F7B57" w:rsidRPr="00E80A2F" w:rsidRDefault="007F7B57">
      <w:pPr>
        <w:rPr>
          <w:color w:val="0070C0"/>
        </w:rPr>
      </w:pPr>
    </w:p>
    <w:p w14:paraId="023B448C" w14:textId="77777777" w:rsidR="007F7B57" w:rsidRPr="00E80A2F" w:rsidRDefault="007F7B57">
      <w:pPr>
        <w:rPr>
          <w:color w:val="0070C0"/>
        </w:rPr>
      </w:pPr>
    </w:p>
    <w:p w14:paraId="3440D9E1" w14:textId="168EB255" w:rsidR="007F7B57" w:rsidRPr="00E80A2F" w:rsidRDefault="00F72B1C">
      <w:pPr>
        <w:rPr>
          <w:color w:val="0070C0"/>
        </w:rPr>
      </w:pPr>
      <w:r w:rsidRPr="00E80A2F">
        <w:rPr>
          <w:color w:val="0070C0"/>
        </w:rPr>
        <w:object w:dxaOrig="12517" w:dyaOrig="3972" w14:anchorId="36F3580B">
          <v:shape id="_x0000_i1056" type="#_x0000_t75" style="width:460.8pt;height:141.4pt" o:ole="">
            <v:imagedata r:id="rId64" o:title="" croptop="-644f" cropbottom="8059f" cropleft="-299f" cropright="5942f"/>
          </v:shape>
          <o:OLEObject Type="Embed" ProgID="PBrush" ShapeID="_x0000_i1056" DrawAspect="Content" ObjectID="_1588875868" r:id="rId65"/>
        </w:object>
      </w:r>
    </w:p>
    <w:p w14:paraId="35535E7E" w14:textId="180A14EF" w:rsidR="007F7B57" w:rsidRPr="00E80A2F" w:rsidRDefault="001F4A73">
      <w:pPr>
        <w:rPr>
          <w:color w:val="0070C0"/>
        </w:rPr>
      </w:pPr>
      <w:r w:rsidRPr="00E80A2F">
        <w:rPr>
          <w:color w:val="0070C0"/>
        </w:rPr>
        <w:t>And, next…</w:t>
      </w:r>
    </w:p>
    <w:p w14:paraId="7B5EA5E4" w14:textId="652FB77E" w:rsidR="00721E9F" w:rsidRPr="00E80A2F" w:rsidRDefault="00721E9F">
      <w:pPr>
        <w:rPr>
          <w:color w:val="0070C0"/>
        </w:rPr>
      </w:pPr>
      <w:r w:rsidRPr="00E80A2F">
        <w:rPr>
          <w:color w:val="0070C0"/>
        </w:rPr>
        <w:object w:dxaOrig="12517" w:dyaOrig="3972" w14:anchorId="0596CEEB">
          <v:shape id="_x0000_i1057" type="#_x0000_t75" style="width:432.65pt;height:148.6pt" o:ole="">
            <v:imagedata r:id="rId66" o:title="" croptop="-644f" cropbottom="5208f" cropleft="-299f" cropright="9565f"/>
          </v:shape>
          <o:OLEObject Type="Embed" ProgID="PBrush" ShapeID="_x0000_i1057" DrawAspect="Content" ObjectID="_1588875869" r:id="rId67"/>
        </w:object>
      </w:r>
    </w:p>
    <w:p w14:paraId="22A1C619" w14:textId="199B809F" w:rsidR="00721E9F" w:rsidRPr="00E80A2F" w:rsidRDefault="00721E9F">
      <w:pPr>
        <w:rPr>
          <w:color w:val="0070C0"/>
        </w:rPr>
      </w:pPr>
      <w:r w:rsidRPr="00E80A2F">
        <w:rPr>
          <w:color w:val="0070C0"/>
        </w:rPr>
        <w:t>Neeeext,</w:t>
      </w:r>
    </w:p>
    <w:p w14:paraId="7DA210D3" w14:textId="4E987955" w:rsidR="00721E9F" w:rsidRPr="00E80A2F" w:rsidRDefault="009865FA">
      <w:pPr>
        <w:rPr>
          <w:color w:val="0070C0"/>
        </w:rPr>
      </w:pPr>
      <w:r w:rsidRPr="00E80A2F">
        <w:rPr>
          <w:color w:val="0070C0"/>
        </w:rPr>
        <w:object w:dxaOrig="12517" w:dyaOrig="3972" w14:anchorId="0A5AB2AE">
          <v:shape id="_x0000_i1058" type="#_x0000_t75" style="width:334.45pt;height:131.55pt" o:ole="">
            <v:imagedata r:id="rId68" o:title="" croptop="-644f" cropbottom="12345f" cropleft="-299f" cropright="22325f"/>
          </v:shape>
          <o:OLEObject Type="Embed" ProgID="PBrush" ShapeID="_x0000_i1058" DrawAspect="Content" ObjectID="_1588875870" r:id="rId69"/>
        </w:object>
      </w:r>
    </w:p>
    <w:p w14:paraId="5B68E974" w14:textId="2D9F366D" w:rsidR="00E80A2F" w:rsidRDefault="00320534" w:rsidP="00320534">
      <w:pPr>
        <w:rPr>
          <w:color w:val="0070C0"/>
        </w:rPr>
      </w:pPr>
      <w:r w:rsidRPr="00E80A2F">
        <w:rPr>
          <w:color w:val="0070C0"/>
        </w:rPr>
        <w:t>So the charge on this equivalent capacitor is q = C</w:t>
      </w:r>
      <w:r w:rsidRPr="00E80A2F">
        <w:rPr>
          <w:rFonts w:ascii="Calibri" w:hAnsi="Calibri" w:cs="Calibri"/>
          <w:color w:val="0070C0"/>
        </w:rPr>
        <w:t>Δ</w:t>
      </w:r>
      <w:r w:rsidRPr="00E80A2F">
        <w:rPr>
          <w:color w:val="0070C0"/>
        </w:rPr>
        <w:t xml:space="preserve">V = 42.8C.  </w:t>
      </w:r>
    </w:p>
    <w:p w14:paraId="0727D740" w14:textId="7A22925C" w:rsidR="00E80A2F" w:rsidRDefault="00E80A2F" w:rsidP="00320534">
      <w:pPr>
        <w:rPr>
          <w:color w:val="0070C0"/>
        </w:rPr>
      </w:pPr>
      <w:r w:rsidRPr="00E80A2F">
        <w:rPr>
          <w:color w:val="0070C0"/>
        </w:rPr>
        <w:object w:dxaOrig="2436" w:dyaOrig="2448" w14:anchorId="1E6AB949">
          <v:shape id="_x0000_i1059" type="#_x0000_t75" style="width:130.25pt;height:111.95pt" o:ole="">
            <v:imagedata r:id="rId70" o:title="" croptop="-644f" cropbottom="-8391f" cropleft="-299f" cropright="-21588f"/>
          </v:shape>
          <o:OLEObject Type="Embed" ProgID="PBrush" ShapeID="_x0000_i1059" DrawAspect="Content" ObjectID="_1588875871" r:id="rId71"/>
        </w:object>
      </w:r>
    </w:p>
    <w:p w14:paraId="4A738A72" w14:textId="5DEC194B" w:rsidR="00AB6980" w:rsidRPr="00E80A2F" w:rsidRDefault="00E80A2F" w:rsidP="00320534">
      <w:pPr>
        <w:rPr>
          <w:color w:val="0070C0"/>
        </w:rPr>
      </w:pPr>
      <w:r>
        <w:rPr>
          <w:color w:val="0070C0"/>
        </w:rPr>
        <w:lastRenderedPageBreak/>
        <w:t>A</w:t>
      </w:r>
      <w:r w:rsidR="00320534" w:rsidRPr="00E80A2F">
        <w:rPr>
          <w:color w:val="0070C0"/>
        </w:rPr>
        <w:t xml:space="preserve">nd now we gotta go back.  </w:t>
      </w:r>
      <w:r>
        <w:rPr>
          <w:color w:val="0070C0"/>
        </w:rPr>
        <w:t>The 4.28F capacitor expands in parallel into the following two.  Since they’re in parallel, the potential differences are all the same, 10V.  And then the charges on them will be q = C</w:t>
      </w:r>
      <w:r>
        <w:rPr>
          <w:rFonts w:ascii="Calibri" w:hAnsi="Calibri" w:cs="Calibri"/>
          <w:color w:val="0070C0"/>
        </w:rPr>
        <w:t xml:space="preserve">ΔV = </w:t>
      </w:r>
      <w:r w:rsidR="0002176E">
        <w:rPr>
          <w:rFonts w:ascii="Calibri" w:hAnsi="Calibri" w:cs="Calibri"/>
          <w:color w:val="0070C0"/>
        </w:rPr>
        <w:t>(3,1.28)</w:t>
      </w:r>
      <w:r>
        <w:rPr>
          <w:rFonts w:ascii="Calibri" w:hAnsi="Calibri" w:cs="Calibri"/>
          <w:color w:val="0070C0"/>
        </w:rPr>
        <w:t>(10)</w:t>
      </w:r>
      <w:r w:rsidR="0002176E">
        <w:rPr>
          <w:rFonts w:ascii="Calibri" w:hAnsi="Calibri" w:cs="Calibri"/>
          <w:color w:val="0070C0"/>
        </w:rPr>
        <w:t xml:space="preserve"> = (30,12.8):</w:t>
      </w:r>
    </w:p>
    <w:p w14:paraId="541C36EC" w14:textId="5D7379A5" w:rsidR="00721E9F" w:rsidRDefault="0002176E">
      <w:pPr>
        <w:rPr>
          <w:color w:val="0070C0"/>
        </w:rPr>
      </w:pPr>
      <w:r w:rsidRPr="00E80A2F">
        <w:rPr>
          <w:color w:val="0070C0"/>
        </w:rPr>
        <w:object w:dxaOrig="4775" w:dyaOrig="2148" w14:anchorId="17A4AB6C">
          <v:shape id="_x0000_i1060" type="#_x0000_t75" style="width:186.55pt;height:82.45pt" o:ole="">
            <v:imagedata r:id="rId72" o:title="" croptop="-644f" cropbottom="3997f" cropleft="-299f" cropright="2138f"/>
          </v:shape>
          <o:OLEObject Type="Embed" ProgID="PBrush" ShapeID="_x0000_i1060" DrawAspect="Content" ObjectID="_1588875872" r:id="rId73"/>
        </w:object>
      </w:r>
    </w:p>
    <w:p w14:paraId="1B0F6719" w14:textId="7A9FBE35" w:rsidR="00E80A2F" w:rsidRDefault="00E80A2F">
      <w:pPr>
        <w:rPr>
          <w:color w:val="0070C0"/>
        </w:rPr>
      </w:pPr>
      <w:r>
        <w:rPr>
          <w:color w:val="0070C0"/>
        </w:rPr>
        <w:t xml:space="preserve">Going back to the previous one, </w:t>
      </w:r>
      <w:r w:rsidR="0002176E">
        <w:rPr>
          <w:color w:val="0070C0"/>
        </w:rPr>
        <w:t>one of the</w:t>
      </w:r>
      <w:r>
        <w:rPr>
          <w:color w:val="0070C0"/>
        </w:rPr>
        <w:t xml:space="preserve"> wire</w:t>
      </w:r>
      <w:r w:rsidR="0002176E">
        <w:rPr>
          <w:color w:val="0070C0"/>
        </w:rPr>
        <w:t>s</w:t>
      </w:r>
      <w:r>
        <w:rPr>
          <w:color w:val="0070C0"/>
        </w:rPr>
        <w:t xml:space="preserve"> gets expanded into a wire + 3Fcapacitor.  And we acknowledged that there would be no charge on it, and therefore no potential difference either.  And the 1.28F </w:t>
      </w:r>
      <w:r w:rsidR="0002176E">
        <w:rPr>
          <w:color w:val="0070C0"/>
        </w:rPr>
        <w:t xml:space="preserve">capacitor gets expanded in series into a 2F and 3.55F cap.  Series expansions preserve charge, rather than voltage so each of these will have a 12.8C charge.  And their potential differences will be </w:t>
      </w:r>
      <w:r w:rsidR="0002176E">
        <w:rPr>
          <w:rFonts w:ascii="Calibri" w:hAnsi="Calibri" w:cs="Calibri"/>
          <w:color w:val="0070C0"/>
        </w:rPr>
        <w:t>Δ</w:t>
      </w:r>
      <w:r w:rsidR="0002176E">
        <w:rPr>
          <w:color w:val="0070C0"/>
        </w:rPr>
        <w:t>V = q/C = 12.8/(2F,3.55F) = (6.4V, 3.6V)</w:t>
      </w:r>
    </w:p>
    <w:p w14:paraId="7B900FE7" w14:textId="46AA6D59" w:rsidR="00E80A2F" w:rsidRDefault="0002176E">
      <w:pPr>
        <w:rPr>
          <w:color w:val="0070C0"/>
        </w:rPr>
      </w:pPr>
      <w:r>
        <w:rPr>
          <w:color w:val="0070C0"/>
        </w:rPr>
        <w:object w:dxaOrig="4968" w:dyaOrig="3516" w14:anchorId="6685E576">
          <v:shape id="_x0000_i1061" type="#_x0000_t75" style="width:248.75pt;height:176.05pt" o:ole="">
            <v:imagedata r:id="rId74" o:title=""/>
          </v:shape>
          <o:OLEObject Type="Embed" ProgID="PBrush" ShapeID="_x0000_i1061" DrawAspect="Content" ObjectID="_1588875873" r:id="rId75"/>
        </w:object>
      </w:r>
    </w:p>
    <w:p w14:paraId="1331BA0A" w14:textId="49605261" w:rsidR="00084B2A" w:rsidRDefault="00084B2A">
      <w:pPr>
        <w:rPr>
          <w:color w:val="0070C0"/>
        </w:rPr>
      </w:pPr>
      <w:r>
        <w:rPr>
          <w:color w:val="0070C0"/>
        </w:rPr>
        <w:t>Going back again, the 3F capacitor gets expanded in parallel into the 1F and 2F.  Potential difference is preserved so these will both be 10V.  And the charges will be q = C</w:t>
      </w:r>
      <w:r>
        <w:rPr>
          <w:rFonts w:ascii="Calibri" w:hAnsi="Calibri" w:cs="Calibri"/>
          <w:color w:val="0070C0"/>
        </w:rPr>
        <w:t>Δ</w:t>
      </w:r>
      <w:r>
        <w:rPr>
          <w:color w:val="0070C0"/>
        </w:rPr>
        <w:t>V = (1,2)(10) = (10,20).  Also, the 3.55</w:t>
      </w:r>
      <w:r w:rsidR="0079258D">
        <w:rPr>
          <w:color w:val="0070C0"/>
        </w:rPr>
        <w:t>F capacitor gets expanded in parallel into the 3F and 0.55F.  Again, the potential difference is preserved so these will both be 3.6V.  And the charges will be q = C</w:t>
      </w:r>
      <w:r w:rsidR="0079258D">
        <w:rPr>
          <w:rFonts w:ascii="Calibri" w:hAnsi="Calibri" w:cs="Calibri"/>
          <w:color w:val="0070C0"/>
        </w:rPr>
        <w:t>Δ</w:t>
      </w:r>
      <w:r w:rsidR="0079258D">
        <w:rPr>
          <w:color w:val="0070C0"/>
        </w:rPr>
        <w:t>V = (3,0.55)(3.6) = (10.8,1.98)</w:t>
      </w:r>
    </w:p>
    <w:p w14:paraId="41EC2028" w14:textId="6B055816" w:rsidR="0079258D" w:rsidRDefault="0079258D" w:rsidP="0079258D">
      <w:pPr>
        <w:pStyle w:val="NoSpacing"/>
      </w:pPr>
      <w:r>
        <w:object w:dxaOrig="5592" w:dyaOrig="3960" w14:anchorId="1CD7993B">
          <v:shape id="_x0000_i1062" type="#_x0000_t75" style="width:273.6pt;height:175.4pt" o:ole="">
            <v:imagedata r:id="rId76" o:title="" cropbottom="7547f" cropright="1406f"/>
          </v:shape>
          <o:OLEObject Type="Embed" ProgID="PBrush" ShapeID="_x0000_i1062" DrawAspect="Content" ObjectID="_1588875874" r:id="rId77"/>
        </w:object>
      </w:r>
    </w:p>
    <w:p w14:paraId="47114551" w14:textId="77777777" w:rsidR="0079258D" w:rsidRPr="0079258D" w:rsidRDefault="0079258D" w:rsidP="0079258D">
      <w:pPr>
        <w:pStyle w:val="NoSpacing"/>
      </w:pPr>
    </w:p>
    <w:p w14:paraId="32732CE9" w14:textId="2A48F3AC" w:rsidR="0079258D" w:rsidRPr="0079258D" w:rsidRDefault="0079258D" w:rsidP="0079258D">
      <w:pPr>
        <w:pStyle w:val="NoSpacing"/>
        <w:rPr>
          <w:color w:val="0070C0"/>
        </w:rPr>
      </w:pPr>
      <w:r w:rsidRPr="0079258D">
        <w:rPr>
          <w:color w:val="0070C0"/>
        </w:rPr>
        <w:t>And now back again</w:t>
      </w:r>
      <w:r>
        <w:rPr>
          <w:color w:val="0070C0"/>
        </w:rPr>
        <w:t>, the 0.55F capacitor gets expanded in series into the 2F, 1F, and 3F caps.  Charge will remain the same so each will carry 1.98C</w:t>
      </w:r>
      <w:r w:rsidR="00172EE3">
        <w:rPr>
          <w:color w:val="0070C0"/>
        </w:rPr>
        <w:t xml:space="preserve"> </w:t>
      </w:r>
      <w:r w:rsidR="00172EE3">
        <w:rPr>
          <w:rFonts w:ascii="Cambria Math" w:hAnsi="Cambria Math"/>
          <w:color w:val="0070C0"/>
        </w:rPr>
        <w:t>≈</w:t>
      </w:r>
      <w:r w:rsidR="00172EE3">
        <w:rPr>
          <w:color w:val="0070C0"/>
        </w:rPr>
        <w:t>2C</w:t>
      </w:r>
      <w:r>
        <w:rPr>
          <w:color w:val="0070C0"/>
        </w:rPr>
        <w:t xml:space="preserve">.  And their potential differences will be </w:t>
      </w:r>
      <w:r>
        <w:rPr>
          <w:rFonts w:ascii="Calibri" w:hAnsi="Calibri" w:cs="Calibri"/>
          <w:color w:val="0070C0"/>
        </w:rPr>
        <w:t>Δ</w:t>
      </w:r>
      <w:r>
        <w:rPr>
          <w:color w:val="0070C0"/>
        </w:rPr>
        <w:t xml:space="preserve">V = q/C = (1.98)/(2F,1F,3F) = 1V, 2V, 0.6V.  </w:t>
      </w:r>
    </w:p>
    <w:p w14:paraId="6A0C5365" w14:textId="77777777" w:rsidR="0079258D" w:rsidRPr="0079258D" w:rsidRDefault="0079258D" w:rsidP="0079258D">
      <w:pPr>
        <w:pStyle w:val="NoSpacing"/>
      </w:pPr>
    </w:p>
    <w:p w14:paraId="19B56E82" w14:textId="1F875213" w:rsidR="00084B2A" w:rsidRPr="0079258D" w:rsidRDefault="00172EE3" w:rsidP="0079258D">
      <w:pPr>
        <w:pStyle w:val="NoSpacing"/>
        <w:rPr>
          <w:color w:val="0070C0"/>
        </w:rPr>
      </w:pPr>
      <w:r>
        <w:object w:dxaOrig="6133" w:dyaOrig="4728" w14:anchorId="3781B9AA">
          <v:shape id="_x0000_i1063" type="#_x0000_t75" style="width:297.15pt;height:166.9pt" o:ole="">
            <v:imagedata r:id="rId78" o:title="" croptop="5796f" cropbottom="13494f" cropleft="2346f" cropright="-333f"/>
          </v:shape>
          <o:OLEObject Type="Embed" ProgID="PBrush" ShapeID="_x0000_i1063" DrawAspect="Content" ObjectID="_1588875875" r:id="rId79"/>
        </w:object>
      </w:r>
    </w:p>
    <w:p w14:paraId="16FD4B94" w14:textId="0E492F4E" w:rsidR="0002176E" w:rsidRPr="0079258D" w:rsidRDefault="0002176E" w:rsidP="0079258D">
      <w:pPr>
        <w:pStyle w:val="NoSpacing"/>
        <w:rPr>
          <w:color w:val="0070C0"/>
        </w:rPr>
      </w:pPr>
    </w:p>
    <w:p w14:paraId="34ACF433" w14:textId="23AF0B96" w:rsidR="005F05D0" w:rsidRPr="00E80A2F" w:rsidRDefault="00C87368" w:rsidP="00E80A2F">
      <w:pPr>
        <w:pStyle w:val="NoSpacing"/>
      </w:pPr>
      <w:r w:rsidRPr="00E80A2F">
        <w:t>(b) If the battery were disconnected and some device, like a motor, were connected to the circuit in its place, how much charge would flow through the device?</w:t>
      </w:r>
    </w:p>
    <w:p w14:paraId="0D5C41CD" w14:textId="061A1407" w:rsidR="00C87368" w:rsidRPr="00266A4B" w:rsidRDefault="00266A4B" w:rsidP="00E80A2F">
      <w:pPr>
        <w:pStyle w:val="NoSpacing"/>
        <w:rPr>
          <w:color w:val="0070C0"/>
        </w:rPr>
      </w:pPr>
      <w:r w:rsidRPr="00266A4B">
        <w:rPr>
          <w:color w:val="0070C0"/>
        </w:rPr>
        <w:t>This would just be the charge on the equivalent capacitor, i.e., q = 42.8C.</w:t>
      </w:r>
    </w:p>
    <w:p w14:paraId="2C56ADC0" w14:textId="14545E98" w:rsidR="00C87368" w:rsidRPr="00E80A2F" w:rsidRDefault="00C87368" w:rsidP="00E80A2F">
      <w:pPr>
        <w:pStyle w:val="NoSpacing"/>
      </w:pPr>
    </w:p>
    <w:p w14:paraId="03BD9768" w14:textId="51F16FC0" w:rsidR="00C87368" w:rsidRPr="00E80A2F" w:rsidRDefault="00C87368" w:rsidP="00E80A2F">
      <w:pPr>
        <w:pStyle w:val="NoSpacing"/>
      </w:pPr>
      <w:r w:rsidRPr="00E80A2F">
        <w:t xml:space="preserve">(c) How much energy would be delivered to the device?  </w:t>
      </w:r>
    </w:p>
    <w:p w14:paraId="10986B35" w14:textId="0E30017F" w:rsidR="005F05D0" w:rsidRPr="00266A4B" w:rsidRDefault="00266A4B" w:rsidP="00266A4B">
      <w:pPr>
        <w:pStyle w:val="NoSpacing"/>
        <w:rPr>
          <w:color w:val="0070C0"/>
        </w:rPr>
      </w:pPr>
      <w:r w:rsidRPr="00266A4B">
        <w:rPr>
          <w:color w:val="0070C0"/>
        </w:rPr>
        <w:t>And this would be the total energy stored in the circuit, which is the same as the energy stored in the equivalent cap, which is:</w:t>
      </w:r>
    </w:p>
    <w:p w14:paraId="4327B43B" w14:textId="78E06327" w:rsidR="00266A4B" w:rsidRDefault="00266A4B" w:rsidP="00266A4B">
      <w:pPr>
        <w:pStyle w:val="NoSpacing"/>
        <w:rPr>
          <w:color w:val="0070C0"/>
        </w:rPr>
      </w:pPr>
    </w:p>
    <w:p w14:paraId="5348BA77" w14:textId="25373565" w:rsidR="00266A4B" w:rsidRPr="00266A4B" w:rsidRDefault="00266A4B" w:rsidP="00266A4B">
      <w:pPr>
        <w:pStyle w:val="NoSpacing"/>
        <w:rPr>
          <w:color w:val="0070C0"/>
        </w:rPr>
      </w:pPr>
      <w:r w:rsidRPr="00266A4B">
        <w:rPr>
          <w:color w:val="0070C0"/>
          <w:position w:val="-24"/>
        </w:rPr>
        <w:object w:dxaOrig="4080" w:dyaOrig="620" w14:anchorId="66599F27">
          <v:shape id="_x0000_i1064" type="#_x0000_t75" style="width:204.2pt;height:31.4pt" o:ole="">
            <v:imagedata r:id="rId80" o:title=""/>
          </v:shape>
          <o:OLEObject Type="Embed" ProgID="Equation.DSMT4" ShapeID="_x0000_i1064" DrawAspect="Content" ObjectID="_1588875876" r:id="rId81"/>
        </w:object>
      </w:r>
      <w:r>
        <w:rPr>
          <w:color w:val="0070C0"/>
        </w:rPr>
        <w:t xml:space="preserve"> </w:t>
      </w:r>
    </w:p>
    <w:p w14:paraId="67C2168C" w14:textId="1BE7F95D" w:rsidR="005F05D0" w:rsidRPr="00E80A2F" w:rsidRDefault="005F05D0" w:rsidP="00266A4B">
      <w:pPr>
        <w:pStyle w:val="NoSpacing"/>
      </w:pPr>
    </w:p>
    <w:p w14:paraId="5CF47BC6" w14:textId="77777777" w:rsidR="005F05D0" w:rsidRPr="00E80A2F" w:rsidRDefault="005F05D0">
      <w:pPr>
        <w:rPr>
          <w:color w:val="0070C0"/>
        </w:rPr>
      </w:pPr>
    </w:p>
    <w:sectPr w:rsidR="005F05D0" w:rsidRPr="00E80A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7E"/>
    <w:rsid w:val="0002176E"/>
    <w:rsid w:val="00084B2A"/>
    <w:rsid w:val="00090B6D"/>
    <w:rsid w:val="000D14D9"/>
    <w:rsid w:val="00172EE3"/>
    <w:rsid w:val="001C297E"/>
    <w:rsid w:val="001F4A73"/>
    <w:rsid w:val="001F7638"/>
    <w:rsid w:val="00224C9E"/>
    <w:rsid w:val="00252675"/>
    <w:rsid w:val="00266A4B"/>
    <w:rsid w:val="00277E28"/>
    <w:rsid w:val="002A77DD"/>
    <w:rsid w:val="002F177D"/>
    <w:rsid w:val="00320534"/>
    <w:rsid w:val="003D69C0"/>
    <w:rsid w:val="003F6A99"/>
    <w:rsid w:val="003F7C48"/>
    <w:rsid w:val="004A4D15"/>
    <w:rsid w:val="004B05B7"/>
    <w:rsid w:val="004F5574"/>
    <w:rsid w:val="00534F91"/>
    <w:rsid w:val="005F05D0"/>
    <w:rsid w:val="0065410D"/>
    <w:rsid w:val="0066045D"/>
    <w:rsid w:val="006C536C"/>
    <w:rsid w:val="007171FF"/>
    <w:rsid w:val="00721E9F"/>
    <w:rsid w:val="007301D2"/>
    <w:rsid w:val="0077612F"/>
    <w:rsid w:val="0079258D"/>
    <w:rsid w:val="007F7B57"/>
    <w:rsid w:val="00893CAB"/>
    <w:rsid w:val="008E465C"/>
    <w:rsid w:val="008F3C00"/>
    <w:rsid w:val="009865FA"/>
    <w:rsid w:val="00A165FD"/>
    <w:rsid w:val="00AB6980"/>
    <w:rsid w:val="00B13A76"/>
    <w:rsid w:val="00B9584C"/>
    <w:rsid w:val="00BC7BEA"/>
    <w:rsid w:val="00BC7FBD"/>
    <w:rsid w:val="00BD6FAF"/>
    <w:rsid w:val="00C11728"/>
    <w:rsid w:val="00C46FA7"/>
    <w:rsid w:val="00C652FB"/>
    <w:rsid w:val="00C87368"/>
    <w:rsid w:val="00CE7C33"/>
    <w:rsid w:val="00CF0220"/>
    <w:rsid w:val="00CF0F66"/>
    <w:rsid w:val="00D10037"/>
    <w:rsid w:val="00D9710B"/>
    <w:rsid w:val="00DA2477"/>
    <w:rsid w:val="00DE16B9"/>
    <w:rsid w:val="00E35E66"/>
    <w:rsid w:val="00E80A2F"/>
    <w:rsid w:val="00EB11F7"/>
    <w:rsid w:val="00ED26CA"/>
    <w:rsid w:val="00F01BFA"/>
    <w:rsid w:val="00F5508D"/>
    <w:rsid w:val="00F7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46495"/>
  <w15:chartTrackingRefBased/>
  <w15:docId w15:val="{C7D0E57E-1B37-4AA3-8D7A-C34ED86D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F05D0"/>
    <w:pPr>
      <w:spacing w:after="0" w:line="240" w:lineRule="auto"/>
    </w:pPr>
  </w:style>
  <w:style w:type="paragraph" w:customStyle="1" w:styleId="MTDisplayEquation">
    <w:name w:val="MTDisplayEquation"/>
    <w:basedOn w:val="NoSpacing"/>
    <w:next w:val="Normal"/>
    <w:link w:val="MTDisplayEquationChar"/>
    <w:rsid w:val="00BD6FAF"/>
    <w:pPr>
      <w:tabs>
        <w:tab w:val="center" w:pos="4680"/>
        <w:tab w:val="right" w:pos="9360"/>
      </w:tabs>
    </w:pPr>
  </w:style>
  <w:style w:type="character" w:customStyle="1" w:styleId="NoSpacingChar">
    <w:name w:val="No Spacing Char"/>
    <w:basedOn w:val="DefaultParagraphFont"/>
    <w:link w:val="NoSpacing"/>
    <w:uiPriority w:val="1"/>
    <w:rsid w:val="00BD6FAF"/>
  </w:style>
  <w:style w:type="character" w:customStyle="1" w:styleId="MTDisplayEquationChar">
    <w:name w:val="MTDisplayEquation Char"/>
    <w:basedOn w:val="NoSpacingChar"/>
    <w:link w:val="MTDisplayEquation"/>
    <w:rsid w:val="00BD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1.bin"/><Relationship Id="rId68" Type="http://schemas.openxmlformats.org/officeDocument/2006/relationships/image" Target="media/image32.png"/><Relationship Id="rId76" Type="http://schemas.openxmlformats.org/officeDocument/2006/relationships/image" Target="media/image36.png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7.wmf"/><Relationship Id="rId66" Type="http://schemas.openxmlformats.org/officeDocument/2006/relationships/image" Target="media/image31.png"/><Relationship Id="rId74" Type="http://schemas.openxmlformats.org/officeDocument/2006/relationships/image" Target="media/image35.png"/><Relationship Id="rId79" Type="http://schemas.openxmlformats.org/officeDocument/2006/relationships/oleObject" Target="embeddings/oleObject39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0.bin"/><Relationship Id="rId82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png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7.png"/><Relationship Id="rId81" Type="http://schemas.openxmlformats.org/officeDocument/2006/relationships/oleObject" Target="embeddings/oleObject40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png"/><Relationship Id="rId56" Type="http://schemas.openxmlformats.org/officeDocument/2006/relationships/image" Target="media/image26.wmf"/><Relationship Id="rId64" Type="http://schemas.openxmlformats.org/officeDocument/2006/relationships/image" Target="media/image30.png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4.png"/><Relationship Id="rId80" Type="http://schemas.openxmlformats.org/officeDocument/2006/relationships/image" Target="media/image38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0.bin"/><Relationship Id="rId54" Type="http://schemas.openxmlformats.org/officeDocument/2006/relationships/image" Target="media/image25.wmf"/><Relationship Id="rId62" Type="http://schemas.openxmlformats.org/officeDocument/2006/relationships/image" Target="media/image29.png"/><Relationship Id="rId70" Type="http://schemas.openxmlformats.org/officeDocument/2006/relationships/image" Target="media/image33.png"/><Relationship Id="rId75" Type="http://schemas.openxmlformats.org/officeDocument/2006/relationships/oleObject" Target="embeddings/oleObject37.bin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9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2018-05-06T02:18:00Z</dcterms:created>
  <dcterms:modified xsi:type="dcterms:W3CDTF">2018-05-27T04:37:00Z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